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drawing>
          <wp:anchor distT="0" distB="0" distL="114300" distR="114300" simplePos="0" relativeHeight="251658240" behindDoc="0" locked="0" layoutInCell="1" allowOverlap="1">
            <wp:simplePos x="361950" y="723900"/>
            <wp:positionH relativeFrom="margin">
              <wp:align>right</wp:align>
            </wp:positionH>
            <wp:positionV relativeFrom="margin">
              <wp:align>top</wp:align>
            </wp:positionV>
            <wp:extent cx="2880000" cy="432000"/>
            <wp:effectExtent l="0" t="0" r="0" b="6350"/>
            <wp:wrapSquare wrapText="bothSides"/>
            <wp:docPr id="9999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888" name="New Bitmap Image.bmp"/>
                    <pic:cNvPicPr/>
                  </pic:nvPicPr>
                  <pic:blipFill>
                    <a:blip r:embed="R42d833e70c9342df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806690" w:rsidR="00D446EA" w:rsidP="00D446EA" w:rsidRDefault="00D446EA" w14:paraId="0EDF50BE" w14:textId="77777777">
      <w:pPr>
        <w:tabs>
          <w:tab w:val="left" w:pos="5955"/>
          <w:tab w:val="left" w:pos="7515"/>
        </w:tabs>
        <w:spacing w:after="0" w:line="240" w:lineRule="auto"/>
        <w:jc w:val="right"/>
        <w:rPr>
          <w:rFonts w:ascii="Times New Roman" w:hAnsi="Times New Roman" w:eastAsia="Times New Roman" w:cs="Times New Roman"/>
          <w:bCs/>
          <w:sz w:val="16"/>
          <w:szCs w:val="16"/>
          <w:lang w:eastAsia="ru-RU"/>
        </w:rPr>
      </w:pPr>
      <w:r w:rsidRPr="00806690">
        <w:rPr>
          <w:rFonts w:ascii="Times New Roman" w:hAnsi="Times New Roman" w:eastAsia="Times New Roman" w:cs="Times New Roman"/>
          <w:bCs/>
          <w:sz w:val="16"/>
          <w:szCs w:val="16"/>
          <w:lang w:eastAsia="ru-RU"/>
        </w:rPr>
        <w:t>Приложение «Об оказании услуги «Предоставление выделенного доступа в Интернет</w:t>
      </w:r>
    </w:p>
    <w:p w:rsidRPr="00806690" w:rsidR="00D446EA" w:rsidP="00D446EA" w:rsidRDefault="00D446EA" w14:paraId="282945CB" w14:textId="77777777">
      <w:pPr>
        <w:tabs>
          <w:tab w:val="left" w:pos="5955"/>
          <w:tab w:val="left" w:pos="7515"/>
        </w:tabs>
        <w:spacing w:after="0" w:line="240" w:lineRule="auto"/>
        <w:jc w:val="right"/>
        <w:rPr>
          <w:rFonts w:ascii="Times New Roman" w:hAnsi="Times New Roman" w:eastAsia="Times New Roman" w:cs="Times New Roman"/>
          <w:bCs/>
          <w:sz w:val="16"/>
          <w:szCs w:val="16"/>
          <w:lang w:eastAsia="ru-RU"/>
        </w:rPr>
      </w:pPr>
      <w:r w:rsidRPr="00806690">
        <w:rPr>
          <w:rFonts w:ascii="Times New Roman" w:hAnsi="Times New Roman" w:eastAsia="Times New Roman" w:cs="Times New Roman"/>
          <w:bCs/>
          <w:sz w:val="16"/>
          <w:szCs w:val="16"/>
          <w:lang w:eastAsia="ru-RU"/>
        </w:rPr>
        <w:t xml:space="preserve">на основе сети передачи данных ПАО «Ростелеком» </w:t>
      </w:r>
    </w:p>
    <w:p w:rsidRPr="00806690" w:rsidR="00D446EA" w:rsidP="00D446EA" w:rsidRDefault="00D446EA" w14:paraId="52673C22" w14:textId="2B1CE33A">
      <w:pPr>
        <w:tabs>
          <w:tab w:val="left" w:pos="5955"/>
          <w:tab w:val="left" w:pos="7515"/>
        </w:tabs>
        <w:spacing w:after="0" w:line="240" w:lineRule="auto"/>
        <w:jc w:val="right"/>
        <w:rPr>
          <w:rFonts w:ascii="Times New Roman" w:hAnsi="Times New Roman" w:eastAsia="Times New Roman" w:cs="Times New Roman"/>
          <w:bCs/>
          <w:sz w:val="16"/>
          <w:szCs w:val="16"/>
          <w:lang w:eastAsia="ru-RU"/>
        </w:rPr>
      </w:pPr>
      <w:r w:rsidRPr="00806690">
        <w:rPr>
          <w:rFonts w:ascii="Times New Roman" w:hAnsi="Times New Roman" w:eastAsia="Times New Roman" w:cs="Times New Roman"/>
          <w:bCs/>
          <w:sz w:val="16"/>
          <w:szCs w:val="16"/>
          <w:lang w:eastAsia="ru-RU"/>
        </w:rPr>
        <w:t xml:space="preserve">к Государственному (Муниципальному) Контракту № </w:t>
      </w:r>
      <w:proofErr w:type="spellStart"/>
      <w:r w:rsidRPr="00806690" w:rsidR="000850B1">
        <w:rPr>
          <w:rFonts w:ascii="Times New Roman" w:hAnsi="Times New Roman" w:eastAsia="Times New Roman" w:cs="Times New Roman"/>
          <w:bCs/>
          <w:sz w:val="16"/>
          <w:szCs w:val="16"/>
          <w:lang w:eastAsia="ru-RU"/>
        </w:rPr>
        <w:t>779000005953</w:t>
      </w:r>
      <w:proofErr w:type="spellEnd"/>
      <w:r w:rsidRPr="00806690">
        <w:rPr>
          <w:rFonts w:ascii="Times New Roman" w:hAnsi="Times New Roman" w:eastAsia="Times New Roman" w:cs="Times New Roman"/>
          <w:bCs/>
          <w:sz w:val="16"/>
          <w:szCs w:val="16"/>
          <w:lang w:eastAsia="ru-RU"/>
        </w:rPr>
        <w:t xml:space="preserve"> </w:t>
      </w:r>
    </w:p>
    <w:p w:rsidRPr="00806690" w:rsidR="00D446EA" w:rsidP="00D446EA" w:rsidRDefault="00D446EA" w14:paraId="5D7AD7D1" w14:textId="77777777">
      <w:pPr>
        <w:tabs>
          <w:tab w:val="left" w:pos="5955"/>
          <w:tab w:val="left" w:pos="7515"/>
        </w:tabs>
        <w:spacing w:after="0" w:line="240" w:lineRule="auto"/>
        <w:jc w:val="right"/>
        <w:rPr>
          <w:rFonts w:ascii="Times New Roman" w:hAnsi="Times New Roman" w:eastAsia="Times New Roman" w:cs="Times New Roman"/>
          <w:bCs/>
          <w:sz w:val="16"/>
          <w:szCs w:val="16"/>
          <w:lang w:eastAsia="ru-RU"/>
        </w:rPr>
      </w:pPr>
      <w:r w:rsidRPr="00806690">
        <w:rPr>
          <w:rFonts w:ascii="Times New Roman" w:hAnsi="Times New Roman" w:eastAsia="Times New Roman" w:cs="Times New Roman"/>
          <w:bCs/>
          <w:sz w:val="16"/>
          <w:szCs w:val="16"/>
          <w:lang w:eastAsia="ru-RU"/>
        </w:rPr>
        <w:t xml:space="preserve">об оказании услуг связи юридическому лицу, </w:t>
      </w:r>
    </w:p>
    <w:p w:rsidRPr="00806690" w:rsidR="00D446EA" w:rsidP="00D446EA" w:rsidRDefault="00D446EA" w14:paraId="4CB6433E" w14:textId="77777777">
      <w:pPr>
        <w:tabs>
          <w:tab w:val="left" w:pos="5955"/>
          <w:tab w:val="left" w:pos="7515"/>
        </w:tabs>
        <w:spacing w:after="0" w:line="240" w:lineRule="auto"/>
        <w:jc w:val="right"/>
        <w:rPr>
          <w:rFonts w:ascii="Times New Roman" w:hAnsi="Times New Roman" w:eastAsia="Times New Roman" w:cs="Times New Roman"/>
          <w:bCs/>
          <w:sz w:val="16"/>
          <w:szCs w:val="16"/>
          <w:lang w:eastAsia="ru-RU"/>
        </w:rPr>
      </w:pPr>
      <w:r w:rsidRPr="00806690">
        <w:rPr>
          <w:rFonts w:ascii="Times New Roman" w:hAnsi="Times New Roman" w:eastAsia="Times New Roman" w:cs="Times New Roman"/>
          <w:bCs/>
          <w:sz w:val="16"/>
          <w:szCs w:val="16"/>
          <w:lang w:eastAsia="ru-RU"/>
        </w:rPr>
        <w:t>финансируемому из соответствующего бюджета</w:t>
      </w:r>
    </w:p>
    <w:p w:rsidRPr="00806690" w:rsidR="00D446EA" w:rsidP="00806690" w:rsidRDefault="00D446EA" w14:paraId="073E84F5" w14:textId="1412E42F">
      <w:pPr>
        <w:jc w:val="right"/>
        <w:rPr>
          <w:rFonts w:ascii="Times New Roman" w:hAnsi="Times New Roman" w:eastAsia="Times New Roman" w:cs="Times New Roman"/>
          <w:bCs/>
          <w:sz w:val="16"/>
          <w:szCs w:val="16"/>
          <w:lang w:eastAsia="ru-RU"/>
        </w:rPr>
      </w:pPr>
      <w:r w:rsidRPr="00806690">
        <w:rPr>
          <w:rFonts w:ascii="Times New Roman" w:hAnsi="Times New Roman" w:eastAsia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от </w:t>
      </w:r>
      <w:r w:rsidRPr="00806690" w:rsidR="000850B1">
        <w:rPr>
          <w:rFonts w:ascii="Times New Roman" w:hAnsi="Times New Roman" w:eastAsia="Times New Roman" w:cs="Times New Roman"/>
          <w:bCs/>
          <w:sz w:val="16"/>
          <w:szCs w:val="16"/>
          <w:lang w:eastAsia="ru-RU"/>
        </w:rPr>
        <w:t>«01</w:t>
      </w:r>
      <w:r w:rsidRPr="00806690">
        <w:rPr>
          <w:rFonts w:ascii="Times New Roman" w:hAnsi="Times New Roman" w:eastAsia="Times New Roman" w:cs="Times New Roman"/>
          <w:bCs/>
          <w:sz w:val="16"/>
          <w:szCs w:val="16"/>
          <w:lang w:eastAsia="ru-RU"/>
        </w:rPr>
        <w:t>»</w:t>
      </w:r>
      <w:r w:rsidRPr="00806690" w:rsidR="000850B1">
        <w:rPr>
          <w:rFonts w:ascii="Times New Roman" w:hAnsi="Times New Roman" w:eastAsia="Times New Roman" w:cs="Times New Roman"/>
          <w:bCs/>
          <w:sz w:val="16"/>
          <w:szCs w:val="16"/>
          <w:lang w:eastAsia="ru-RU"/>
        </w:rPr>
        <w:t xml:space="preserve"> января</w:t>
      </w:r>
      <w:r w:rsidRPr="00806690">
        <w:rPr>
          <w:rFonts w:ascii="Times New Roman" w:hAnsi="Times New Roman" w:eastAsia="Times New Roman" w:cs="Times New Roman"/>
          <w:bCs/>
          <w:sz w:val="16"/>
          <w:szCs w:val="16"/>
          <w:lang w:eastAsia="ru-RU"/>
        </w:rPr>
        <w:t xml:space="preserve"> </w:t>
      </w:r>
      <w:proofErr w:type="spellStart"/>
      <w:r w:rsidRPr="00806690" w:rsidR="000850B1">
        <w:rPr>
          <w:rFonts w:ascii="Times New Roman" w:hAnsi="Times New Roman" w:eastAsia="Times New Roman" w:cs="Times New Roman"/>
          <w:bCs/>
          <w:sz w:val="16"/>
          <w:szCs w:val="16"/>
          <w:lang w:eastAsia="ru-RU"/>
        </w:rPr>
        <w:t>2023</w:t>
      </w:r>
      <w:proofErr w:type="spellEnd"/>
      <w:r w:rsidRPr="00806690">
        <w:rPr>
          <w:rFonts w:ascii="Times New Roman" w:hAnsi="Times New Roman" w:eastAsia="Times New Roman" w:cs="Times New Roman"/>
          <w:bCs/>
          <w:sz w:val="16"/>
          <w:szCs w:val="16"/>
          <w:lang w:eastAsia="ru-RU"/>
        </w:rPr>
        <w:t xml:space="preserve"> г </w:t>
      </w:r>
    </w:p>
    <w:p w:rsidRPr="00D85787" w:rsidR="00D446EA" w:rsidP="00D446EA" w:rsidRDefault="00D446EA" w14:paraId="047F5FE8" w14:textId="77777777">
      <w:pPr>
        <w:tabs>
          <w:tab w:val="left" w:pos="5955"/>
          <w:tab w:val="left" w:pos="7515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</w:pPr>
    </w:p>
    <w:p w:rsidRPr="00D85787" w:rsidR="00D446EA" w:rsidP="00D446EA" w:rsidRDefault="00D446EA" w14:paraId="258F03E6" w14:textId="77777777">
      <w:pPr>
        <w:tabs>
          <w:tab w:val="left" w:pos="5955"/>
          <w:tab w:val="left" w:pos="7515"/>
        </w:tabs>
        <w:spacing w:after="0" w:line="240" w:lineRule="auto"/>
        <w:rPr>
          <w:rFonts w:ascii="Times New Roman" w:hAnsi="Times New Roman" w:eastAsia="Times New Roman" w:cs="Times New Roman"/>
          <w:b/>
          <w:bCs/>
          <w:sz w:val="16"/>
          <w:szCs w:val="16"/>
          <w:lang w:eastAsia="ru-RU"/>
        </w:rPr>
      </w:pPr>
    </w:p>
    <w:p w:rsidR="00D446EA" w:rsidP="00D446EA" w:rsidRDefault="00D446EA" w14:paraId="7A95665E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lang w:eastAsia="ru-RU"/>
        </w:rPr>
      </w:pPr>
      <w:r w:rsidRPr="00D85787">
        <w:rPr>
          <w:rFonts w:ascii="Times New Roman" w:hAnsi="Times New Roman" w:eastAsia="Times New Roman" w:cs="Times New Roman"/>
          <w:b/>
          <w:bCs/>
          <w:lang w:eastAsia="ru-RU"/>
        </w:rPr>
        <w:t xml:space="preserve">Условия оказания </w:t>
      </w:r>
    </w:p>
    <w:p w:rsidRPr="002D36B7" w:rsidR="00D446EA" w:rsidP="00D446EA" w:rsidRDefault="00D446EA" w14:paraId="50851FDB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услуги</w:t>
      </w:r>
      <w:r w:rsidRPr="002D36B7">
        <w:rPr>
          <w:rFonts w:ascii="Times New Roman" w:hAnsi="Times New Roman" w:eastAsia="Times New Roman" w:cs="Times New Roman"/>
          <w:lang w:eastAsia="ru-RU"/>
        </w:rPr>
        <w:t xml:space="preserve"> «Предоставление выделенного доступа в Интернет</w:t>
      </w:r>
    </w:p>
    <w:p w:rsidRPr="002D36B7" w:rsidR="00D446EA" w:rsidP="00D446EA" w:rsidRDefault="00D446EA" w14:paraId="1E23EA34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lang w:eastAsia="ru-RU"/>
        </w:rPr>
      </w:pPr>
      <w:r w:rsidRPr="002D36B7">
        <w:rPr>
          <w:rFonts w:ascii="Times New Roman" w:hAnsi="Times New Roman" w:eastAsia="Times New Roman" w:cs="Times New Roman"/>
          <w:lang w:eastAsia="ru-RU"/>
        </w:rPr>
        <w:t>на основе сети передачи данных ПАО «Ростелеком»</w:t>
      </w:r>
    </w:p>
    <w:p w:rsidRPr="000850B1" w:rsidR="00D446EA" w:rsidP="00D446EA" w:rsidRDefault="00D446EA" w14:paraId="62DC97F8" w14:textId="1C7D6396">
      <w:pPr>
        <w:spacing w:after="0" w:line="240" w:lineRule="auto"/>
        <w:jc w:val="center"/>
        <w:rPr>
          <w:rFonts w:ascii="Times New Roman" w:hAnsi="Times New Roman" w:eastAsia="Times New Roman" w:cs="Times New Roman"/>
          <w:lang w:val="en-US" w:eastAsia="ru-RU"/>
        </w:rPr>
      </w:pPr>
      <w:r w:rsidRPr="00D85787">
        <w:rPr>
          <w:rFonts w:ascii="Times New Roman" w:hAnsi="Times New Roman" w:eastAsia="Times New Roman" w:cs="Times New Roman"/>
          <w:b/>
          <w:lang w:eastAsia="ru-RU"/>
        </w:rPr>
        <w:t>Лицевой</w:t>
      </w:r>
      <w:r w:rsidRPr="000850B1">
        <w:rPr>
          <w:rFonts w:ascii="Times New Roman" w:hAnsi="Times New Roman" w:eastAsia="Times New Roman" w:cs="Times New Roman"/>
          <w:b/>
          <w:lang w:val="en-US" w:eastAsia="ru-RU"/>
        </w:rPr>
        <w:t xml:space="preserve"> </w:t>
      </w:r>
      <w:r w:rsidRPr="00D85787">
        <w:rPr>
          <w:rFonts w:ascii="Times New Roman" w:hAnsi="Times New Roman" w:eastAsia="Times New Roman" w:cs="Times New Roman"/>
          <w:b/>
          <w:lang w:eastAsia="ru-RU"/>
        </w:rPr>
        <w:t>счет</w:t>
      </w:r>
      <w:r w:rsidRPr="000850B1">
        <w:rPr>
          <w:rFonts w:ascii="Times New Roman" w:hAnsi="Times New Roman" w:eastAsia="Times New Roman" w:cs="Times New Roman"/>
          <w:b/>
          <w:lang w:val="en-US" w:eastAsia="ru-RU"/>
        </w:rPr>
        <w:t xml:space="preserve"> </w:t>
      </w:r>
      <w:r w:rsidRPr="00D85787">
        <w:rPr>
          <w:rFonts w:ascii="Times New Roman" w:hAnsi="Times New Roman" w:eastAsia="Times New Roman" w:cs="Times New Roman"/>
          <w:b/>
          <w:lang w:eastAsia="ru-RU"/>
        </w:rPr>
        <w:t>услуг</w:t>
      </w:r>
      <w:r w:rsidRPr="000850B1">
        <w:rPr>
          <w:rFonts w:ascii="Times New Roman" w:hAnsi="Times New Roman" w:eastAsia="Times New Roman" w:cs="Times New Roman"/>
          <w:b/>
          <w:lang w:eastAsia="ru-RU"/>
        </w:rPr>
        <w:t>и</w:t>
      </w:r>
      <w:r w:rsidRPr="000850B1" w:rsidR="000850B1">
        <w:rPr>
          <w:rFonts w:ascii="Times New Roman" w:hAnsi="Times New Roman" w:eastAsia="Times New Roman" w:cs="Times New Roman"/>
          <w:lang w:val="en-US" w:eastAsia="ru-RU"/>
        </w:rPr>
        <w:t xml:space="preserve"> </w:t>
      </w:r>
      <w:proofErr w:type="spellStart"/>
      <w:r w:rsidR="000850B1">
        <w:rPr>
          <w:rFonts w:ascii="Times New Roman" w:hAnsi="Times New Roman" w:eastAsia="Times New Roman" w:cs="Times New Roman"/>
          <w:lang w:val="en-US" w:eastAsia="ru-RU"/>
        </w:rPr>
        <w:t>779000005953</w:t>
      </w:r>
      <w:proofErr w:type="spellEnd"/>
    </w:p>
    <w:p w:rsidRPr="000850B1" w:rsidR="00D446EA" w:rsidP="00D446EA" w:rsidRDefault="00D446EA" w14:paraId="43BEDF15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lang w:val="en-US" w:eastAsia="ru-RU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0850B1" w:rsidTr="00150F13" w14:paraId="7EEDBA07" w14:textId="77777777">
        <w:tc>
          <w:tcPr>
            <w:tcW w:w="5239" w:type="dxa"/>
          </w:tcPr>
          <w:p w:rsidRPr="00801F34" w:rsidR="000850B1" w:rsidP="00150F13" w:rsidRDefault="000850B1" w14:paraId="0ECCA50E" w14:textId="77777777"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u w:val="single"/>
                <w:lang w:val="en-US" w:eastAsia="ru-RU"/>
              </w:rPr>
              <w:t>с.Ленинское</w:t>
            </w:r>
            <w:proofErr w:type="spellEnd"/>
            <w:r w:rsidRPr="00801F34"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</w:p>
          <w:p w:rsidRPr="00801F34" w:rsidR="000850B1" w:rsidP="00150F13" w:rsidRDefault="000850B1" w14:paraId="5BE4C175" w14:textId="77777777"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 w:rsidRPr="000A7C81"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  <w:lang w:eastAsia="ru-RU"/>
              </w:rPr>
              <w:t>место заключения (</w:t>
            </w: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  <w:lang w:eastAsia="ru-RU"/>
              </w:rPr>
              <w:t>город, иной населенный пункт)</w:t>
            </w:r>
          </w:p>
        </w:tc>
        <w:tc>
          <w:tcPr>
            <w:tcW w:w="5239" w:type="dxa"/>
          </w:tcPr>
          <w:p w:rsidR="000850B1" w:rsidP="00150F13" w:rsidRDefault="000850B1" w14:paraId="71DE8842" w14:textId="77777777">
            <w:pPr>
              <w:jc w:val="right"/>
              <w:rPr>
                <w:rFonts w:ascii="Times New Roman" w:hAnsi="Times New Roman" w:eastAsia="Times New Roman" w:cs="Times New Roman"/>
                <w:u w:val="single"/>
                <w:lang w:val="en-US" w:eastAsia="ru-RU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u w:val="single"/>
                <w:lang w:val="en-US" w:eastAsia="ru-RU"/>
              </w:rPr>
              <w:t>«31» октября 2023 г.</w:t>
            </w:r>
            <w:proofErr w:type="spellEnd"/>
          </w:p>
          <w:p w:rsidR="000850B1" w:rsidP="00150F13" w:rsidRDefault="000850B1" w14:paraId="011E3541" w14:textId="77777777">
            <w:pPr>
              <w:jc w:val="righ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(</w:t>
            </w:r>
            <w:r w:rsidRPr="000A7C81"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  <w:lang w:eastAsia="ru-RU"/>
              </w:rPr>
              <w:t>дата заключения</w:t>
            </w:r>
            <w:r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</w:tr>
    </w:tbl>
    <w:p w:rsidRPr="00D85787" w:rsidR="0033736B" w:rsidP="0033736B" w:rsidRDefault="0033736B" w14:paraId="40A7EEAD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lang w:eastAsia="ru-RU"/>
        </w:rPr>
      </w:pPr>
    </w:p>
    <w:p w:rsidRPr="000A7C81" w:rsidR="0033736B" w:rsidP="0033736B" w:rsidRDefault="0033736B" w14:paraId="057C2790" w14:textId="1580002C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0A7C81">
        <w:rPr>
          <w:rFonts w:ascii="Times New Roman" w:hAnsi="Times New Roman" w:eastAsia="Times New Roman" w:cs="Times New Roman"/>
          <w:b/>
          <w:bCs/>
          <w:lang w:eastAsia="ru-RU"/>
        </w:rPr>
        <w:t>Публичное акционерное общество «Ростелеком» (ПАО «Ростелеком»)</w:t>
      </w:r>
      <w:r w:rsidRPr="000A7C81">
        <w:rPr>
          <w:rFonts w:ascii="Times New Roman" w:hAnsi="Times New Roman" w:eastAsia="Times New Roman" w:cs="Times New Roman"/>
          <w:lang w:eastAsia="ru-RU"/>
        </w:rPr>
        <w:t xml:space="preserve">, именуемое в дальнейшем </w:t>
      </w:r>
      <w:r w:rsidRPr="000A7C81">
        <w:rPr>
          <w:rFonts w:ascii="Times New Roman" w:hAnsi="Times New Roman" w:eastAsia="Times New Roman" w:cs="Times New Roman"/>
          <w:b/>
          <w:bCs/>
          <w:lang w:eastAsia="ru-RU"/>
        </w:rPr>
        <w:t>«Оператор</w:t>
      </w:r>
      <w:r>
        <w:rPr>
          <w:rFonts w:ascii="Times New Roman" w:hAnsi="Times New Roman" w:eastAsia="Times New Roman" w:cs="Times New Roman"/>
          <w:lang w:eastAsia="ru-RU"/>
        </w:rPr>
        <w:t>»</w:t>
      </w:r>
      <w:r w:rsidRPr="000A7C81">
        <w:rPr>
          <w:rFonts w:ascii="Times New Roman" w:hAnsi="Times New Roman" w:eastAsia="Times New Roman" w:cs="Times New Roman"/>
          <w:lang w:eastAsia="ru-RU"/>
        </w:rPr>
        <w:t>, действующ</w:t>
      </w:r>
      <w:r>
        <w:rPr>
          <w:rFonts w:ascii="Times New Roman" w:hAnsi="Times New Roman" w:eastAsia="Times New Roman" w:cs="Times New Roman"/>
          <w:lang w:eastAsia="ru-RU"/>
        </w:rPr>
        <w:t xml:space="preserve">ее </w:t>
      </w:r>
      <w:r w:rsidRPr="000A7C81">
        <w:rPr>
          <w:rFonts w:ascii="Times New Roman" w:hAnsi="Times New Roman" w:eastAsia="Times New Roman" w:cs="Times New Roman"/>
          <w:lang w:eastAsia="ru-RU"/>
        </w:rPr>
        <w:t xml:space="preserve">на основании </w:t>
      </w:r>
      <w:r>
        <w:rPr>
          <w:rFonts w:ascii="Times New Roman" w:hAnsi="Times New Roman" w:eastAsia="Times New Roman" w:cs="Times New Roman"/>
          <w:lang w:eastAsia="ru-RU"/>
        </w:rPr>
        <w:t xml:space="preserve">Устава и лицензий, </w:t>
      </w:r>
      <w:r w:rsidRPr="000A7C81">
        <w:rPr>
          <w:rFonts w:ascii="Times New Roman" w:hAnsi="Times New Roman" w:eastAsia="Times New Roman" w:cs="Times New Roman"/>
          <w:lang w:eastAsia="ru-RU"/>
        </w:rPr>
        <w:t>с одной стороны, и</w:t>
      </w:r>
      <w:r w:rsidR="000850B1">
        <w:rPr>
          <w:rFonts w:ascii="Times New Roman" w:hAnsi="Times New Roman" w:eastAsia="Times New Roman" w:cs="Times New Roman"/>
          <w:lang w:eastAsia="ru-RU"/>
        </w:rPr>
        <w:t xml:space="preserve"> </w:t>
      </w:r>
      <w:proofErr w:type="spellStart"/>
      <w:r w:rsidR="000850B1">
        <w:rPr>
          <w:rFonts w:ascii="Times New Roman" w:hAnsi="Times New Roman" w:eastAsia="Times New Roman" w:cs="Times New Roman"/>
          <w:lang w:val="en-US" w:eastAsia="ru-RU"/>
        </w:rPr>
        <w:t>ОГПОБУ "СЕЛЬСКОХОЗЯЙСТВЕННЫЙ ТЕХНИКУМ"</w:t>
      </w:r>
      <w:proofErr w:type="spellEnd"/>
      <w:r w:rsidRPr="000850B1">
        <w:rPr>
          <w:rFonts w:ascii="Times New Roman" w:hAnsi="Times New Roman" w:eastAsia="Times New Roman" w:cs="Times New Roman"/>
          <w:lang w:eastAsia="ru-RU"/>
        </w:rPr>
        <w:t>, именуем</w:t>
      </w:r>
      <w:r w:rsidR="000850B1">
        <w:rPr>
          <w:rFonts w:ascii="Times New Roman" w:hAnsi="Times New Roman" w:eastAsia="Times New Roman" w:cs="Times New Roman"/>
          <w:lang w:eastAsia="ru-RU"/>
        </w:rPr>
        <w:t>ое</w:t>
      </w:r>
      <w:r w:rsidRPr="000850B1" w:rsidR="00E44B99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0850B1">
        <w:rPr>
          <w:rFonts w:ascii="Times New Roman" w:hAnsi="Times New Roman" w:eastAsia="Times New Roman" w:cs="Times New Roman"/>
          <w:lang w:eastAsia="ru-RU"/>
        </w:rPr>
        <w:t>в дальнейшем «</w:t>
      </w:r>
      <w:r w:rsidRPr="000850B1">
        <w:rPr>
          <w:rFonts w:ascii="Times New Roman" w:hAnsi="Times New Roman" w:eastAsia="Times New Roman" w:cs="Times New Roman"/>
          <w:b/>
          <w:bCs/>
          <w:lang w:eastAsia="ru-RU"/>
        </w:rPr>
        <w:t>Абонент</w:t>
      </w:r>
      <w:r w:rsidRPr="000850B1">
        <w:rPr>
          <w:rFonts w:ascii="Times New Roman" w:hAnsi="Times New Roman" w:eastAsia="Times New Roman" w:cs="Times New Roman"/>
          <w:lang w:eastAsia="ru-RU"/>
        </w:rPr>
        <w:t xml:space="preserve">», в лице </w:t>
      </w:r>
      <w:r w:rsidRPr="000850B1">
        <w:rPr>
          <w:rFonts w:ascii="Times New Roman" w:hAnsi="Times New Roman" w:eastAsia="Times New Roman" w:cs="Times New Roman"/>
          <w:u w:val="single"/>
          <w:lang w:eastAsia="ru-RU"/>
        </w:rPr>
        <w:t>_________________________________________________________________</w:t>
      </w:r>
      <w:r w:rsidRPr="000850B1">
        <w:rPr>
          <w:rFonts w:ascii="Times New Roman" w:hAnsi="Times New Roman" w:eastAsia="Times New Roman" w:cs="Times New Roman"/>
          <w:lang w:eastAsia="ru-RU"/>
        </w:rPr>
        <w:t>, действующего на основании _________________________________________, с другой стороны,  заключили настоящее Приложение к Государственному (муниципальному)  контракту №</w:t>
      </w:r>
      <w:r w:rsidRPr="000850B1" w:rsidR="000850B1">
        <w:rPr>
          <w:rFonts w:ascii="Times New Roman" w:hAnsi="Times New Roman" w:eastAsia="Times New Roman" w:cs="Times New Roman"/>
          <w:lang w:eastAsia="ru-RU"/>
        </w:rPr>
        <w:t xml:space="preserve"> </w:t>
      </w:r>
      <w:proofErr w:type="spellStart"/>
      <w:r w:rsidR="000850B1">
        <w:rPr>
          <w:rFonts w:ascii="Times New Roman" w:hAnsi="Times New Roman" w:eastAsia="Times New Roman" w:cs="Times New Roman"/>
          <w:lang w:val="en-US" w:eastAsia="ru-RU"/>
        </w:rPr>
        <w:t>779000005953</w:t>
      </w:r>
      <w:proofErr w:type="spellEnd"/>
      <w:r w:rsidRPr="000850B1">
        <w:rPr>
          <w:rFonts w:ascii="Times New Roman" w:hAnsi="Times New Roman" w:eastAsia="Times New Roman" w:cs="Times New Roman"/>
          <w:lang w:eastAsia="ru-RU"/>
        </w:rPr>
        <w:t xml:space="preserve"> от</w:t>
      </w:r>
      <w:r w:rsidRPr="000850B1" w:rsidR="000850B1">
        <w:rPr>
          <w:rFonts w:ascii="Times New Roman" w:hAnsi="Times New Roman" w:eastAsia="Times New Roman" w:cs="Times New Roman"/>
          <w:lang w:eastAsia="ru-RU"/>
        </w:rPr>
        <w:t xml:space="preserve"> </w:t>
      </w:r>
      <w:r w:rsidR="000850B1">
        <w:rPr>
          <w:rFonts w:ascii="Times New Roman" w:hAnsi="Times New Roman" w:eastAsia="Times New Roman" w:cs="Times New Roman"/>
          <w:lang w:eastAsia="ru-RU"/>
        </w:rPr>
        <w:t xml:space="preserve">«01» января </w:t>
      </w:r>
      <w:proofErr w:type="spellStart"/>
      <w:r w:rsidR="000850B1">
        <w:rPr>
          <w:rFonts w:ascii="Times New Roman" w:hAnsi="Times New Roman" w:eastAsia="Times New Roman" w:cs="Times New Roman"/>
          <w:lang w:val="en-US" w:eastAsia="ru-RU"/>
        </w:rPr>
        <w:t>2023</w:t>
      </w:r>
      <w:proofErr w:type="spellEnd"/>
      <w:r w:rsidR="000850B1">
        <w:rPr>
          <w:rFonts w:ascii="Times New Roman" w:hAnsi="Times New Roman" w:eastAsia="Times New Roman" w:cs="Times New Roman"/>
          <w:lang w:eastAsia="ru-RU"/>
        </w:rPr>
        <w:t>г.</w:t>
      </w:r>
      <w:r w:rsidRPr="000850B1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0A7C81">
        <w:rPr>
          <w:rFonts w:ascii="Times New Roman" w:hAnsi="Times New Roman" w:eastAsia="Times New Roman" w:cs="Times New Roman"/>
          <w:lang w:eastAsia="ru-RU"/>
        </w:rPr>
        <w:t>о нижеследующем:</w:t>
      </w:r>
    </w:p>
    <w:p w:rsidRPr="00D85787" w:rsidR="00D446EA" w:rsidP="00D446EA" w:rsidRDefault="00D446EA" w14:paraId="07066215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</w:p>
    <w:p w:rsidR="00143943" w:rsidP="00D446EA" w:rsidRDefault="00143943" w14:paraId="27AD32E9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  <w:sectPr w:rsidR="00143943" w:rsidSect="00F56A05">
          <w:headerReference w:type="even" r:id="rId11"/>
          <w:footerReference w:type="even" r:id="rId12"/>
          <w:footerReference w:type="default" r:id="rId13"/>
          <w:type w:val="continuous"/>
          <w:pgSz w:w="11906" w:h="16838" w:code="9"/>
          <w:pgMar w:top="567" w:right="567" w:bottom="567" w:left="851" w:header="0" w:footer="170" w:gutter="0"/>
          <w:cols w:space="708"/>
          <w:formProt w:val="0"/>
          <w:docGrid w:linePitch="360"/>
        </w:sectPr>
      </w:pPr>
    </w:p>
    <w:p w:rsidRPr="00D85787" w:rsidR="00D446EA" w:rsidP="00D446EA" w:rsidRDefault="00D446EA" w14:paraId="1AED7DE6" w14:textId="7DEA7C3D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D85787">
        <w:rPr>
          <w:rFonts w:ascii="Times New Roman" w:hAnsi="Times New Roman" w:eastAsia="Times New Roman" w:cs="Times New Roman"/>
          <w:lang w:eastAsia="ru-RU"/>
        </w:rPr>
        <w:t>1.1. Оператор на основании лицензи</w:t>
      </w:r>
      <w:r>
        <w:rPr>
          <w:rFonts w:ascii="Times New Roman" w:hAnsi="Times New Roman" w:eastAsia="Times New Roman" w:cs="Times New Roman"/>
          <w:lang w:eastAsia="ru-RU"/>
        </w:rPr>
        <w:t>й</w:t>
      </w:r>
      <w:r w:rsidRPr="00D85787">
        <w:rPr>
          <w:rFonts w:ascii="Times New Roman" w:hAnsi="Times New Roman" w:eastAsia="Times New Roman" w:cs="Times New Roman"/>
          <w:lang w:eastAsia="ru-RU"/>
        </w:rPr>
        <w:t xml:space="preserve"> №</w:t>
      </w:r>
      <w:r>
        <w:rPr>
          <w:rFonts w:ascii="Times New Roman" w:hAnsi="Times New Roman" w:eastAsia="Times New Roman" w:cs="Times New Roman"/>
          <w:lang w:eastAsia="ru-RU"/>
        </w:rPr>
        <w:t xml:space="preserve"> 184336 </w:t>
      </w:r>
      <w:r w:rsidRPr="00D85787">
        <w:rPr>
          <w:rFonts w:ascii="Times New Roman" w:hAnsi="Times New Roman" w:eastAsia="Times New Roman" w:cs="Times New Roman"/>
          <w:lang w:eastAsia="ru-RU"/>
        </w:rPr>
        <w:t>от 16.02.20</w:t>
      </w:r>
      <w:r>
        <w:rPr>
          <w:rFonts w:ascii="Times New Roman" w:hAnsi="Times New Roman" w:eastAsia="Times New Roman" w:cs="Times New Roman"/>
          <w:lang w:eastAsia="ru-RU"/>
        </w:rPr>
        <w:t xml:space="preserve">21 </w:t>
      </w:r>
      <w:r w:rsidRPr="00D85787">
        <w:rPr>
          <w:rFonts w:ascii="Times New Roman" w:hAnsi="Times New Roman" w:eastAsia="Times New Roman" w:cs="Times New Roman"/>
          <w:lang w:eastAsia="ru-RU"/>
        </w:rPr>
        <w:t>г., </w:t>
      </w:r>
      <w:r w:rsidRPr="00DF2799">
        <w:rPr>
          <w:rFonts w:ascii="Times New Roman" w:hAnsi="Times New Roman" w:eastAsia="Times New Roman" w:cs="Times New Roman"/>
          <w:lang w:eastAsia="ru-RU"/>
        </w:rPr>
        <w:t>№ 183870 от 27.01.2021г., № 185840 от 25.05.2021г.</w:t>
      </w:r>
      <w:r w:rsidRPr="00D85787">
        <w:rPr>
          <w:rFonts w:ascii="Times New Roman" w:hAnsi="Times New Roman" w:eastAsia="Times New Roman" w:cs="Times New Roman"/>
          <w:lang w:eastAsia="ru-RU"/>
        </w:rPr>
        <w:t xml:space="preserve"> в соответствии с имеющейся технической возможностью согласно настоящему Приложению оказывает услуги по предоставлению доступа к сети телематических услуг связи, к информационным системам информационно-телекоммуникационных сетей, в том числе к сети Интернет, по приему и передаче телематических электронных сообщений</w:t>
      </w:r>
      <w:r>
        <w:rPr>
          <w:rFonts w:ascii="Times New Roman" w:hAnsi="Times New Roman" w:eastAsia="Times New Roman" w:cs="Times New Roman"/>
          <w:lang w:eastAsia="ru-RU"/>
        </w:rPr>
        <w:t>, по предоставлению</w:t>
      </w:r>
      <w:r w:rsidRPr="00DF2799">
        <w:rPr>
          <w:rFonts w:ascii="Times New Roman" w:hAnsi="Times New Roman" w:eastAsia="Times New Roman" w:cs="Times New Roman"/>
          <w:lang w:eastAsia="ru-RU"/>
        </w:rPr>
        <w:t xml:space="preserve"> доступа </w:t>
      </w:r>
      <w:r>
        <w:rPr>
          <w:rFonts w:ascii="Times New Roman" w:hAnsi="Times New Roman" w:eastAsia="Times New Roman" w:cs="Times New Roman"/>
          <w:lang w:eastAsia="ru-RU"/>
        </w:rPr>
        <w:t xml:space="preserve">к сети связи по </w:t>
      </w:r>
      <w:r w:rsidR="00B17258">
        <w:rPr>
          <w:rFonts w:ascii="Times New Roman" w:hAnsi="Times New Roman" w:eastAsia="Times New Roman" w:cs="Times New Roman"/>
          <w:lang w:eastAsia="ru-RU"/>
        </w:rPr>
        <w:t xml:space="preserve">передаче </w:t>
      </w:r>
      <w:r>
        <w:rPr>
          <w:rFonts w:ascii="Times New Roman" w:hAnsi="Times New Roman" w:eastAsia="Times New Roman" w:cs="Times New Roman"/>
          <w:lang w:eastAsia="ru-RU"/>
        </w:rPr>
        <w:t>данных,</w:t>
      </w:r>
      <w:r w:rsidRPr="00DF2799">
        <w:rPr>
          <w:rFonts w:ascii="Times New Roman" w:hAnsi="Times New Roman" w:eastAsia="Times New Roman" w:cs="Times New Roman"/>
          <w:lang w:eastAsia="ru-RU"/>
        </w:rPr>
        <w:t xml:space="preserve"> сое</w:t>
      </w:r>
      <w:r>
        <w:rPr>
          <w:rFonts w:ascii="Times New Roman" w:hAnsi="Times New Roman" w:eastAsia="Times New Roman" w:cs="Times New Roman"/>
          <w:lang w:eastAsia="ru-RU"/>
        </w:rPr>
        <w:t>динений по сети передачи данных,</w:t>
      </w:r>
      <w:r w:rsidRPr="00DF2799">
        <w:rPr>
          <w:rFonts w:ascii="Times New Roman" w:hAnsi="Times New Roman" w:eastAsia="Times New Roman" w:cs="Times New Roman"/>
          <w:lang w:eastAsia="ru-RU"/>
        </w:rPr>
        <w:t xml:space="preserve"> доступа к услугам передачи данных и услугам связи по передач</w:t>
      </w:r>
      <w:r w:rsidR="00B17258">
        <w:rPr>
          <w:rFonts w:ascii="Times New Roman" w:hAnsi="Times New Roman" w:eastAsia="Times New Roman" w:cs="Times New Roman"/>
          <w:lang w:eastAsia="ru-RU"/>
        </w:rPr>
        <w:t>е</w:t>
      </w:r>
      <w:r w:rsidRPr="00DF2799">
        <w:rPr>
          <w:rFonts w:ascii="Times New Roman" w:hAnsi="Times New Roman" w:eastAsia="Times New Roman" w:cs="Times New Roman"/>
          <w:lang w:eastAsia="ru-RU"/>
        </w:rPr>
        <w:t xml:space="preserve"> голосовой информации, оказываемым другими операторами связи, сети передачи данных которых взаимодействуют с </w:t>
      </w:r>
      <w:r>
        <w:rPr>
          <w:rFonts w:ascii="Times New Roman" w:hAnsi="Times New Roman" w:eastAsia="Times New Roman" w:cs="Times New Roman"/>
          <w:lang w:eastAsia="ru-RU"/>
        </w:rPr>
        <w:t>сетью Оператора</w:t>
      </w:r>
      <w:r w:rsidRPr="00D85787">
        <w:rPr>
          <w:rFonts w:ascii="Times New Roman" w:hAnsi="Times New Roman" w:eastAsia="Times New Roman" w:cs="Times New Roman"/>
          <w:lang w:eastAsia="ru-RU"/>
        </w:rPr>
        <w:t xml:space="preserve"> (далее - Услуги), в течение </w:t>
      </w:r>
      <w:r w:rsidR="0033736B">
        <w:rPr>
          <w:rFonts w:ascii="Times New Roman" w:hAnsi="Times New Roman" w:eastAsia="Times New Roman" w:cs="Times New Roman"/>
          <w:lang w:eastAsia="ru-RU"/>
        </w:rPr>
        <w:t>5</w:t>
      </w:r>
      <w:r w:rsidRPr="00D85787">
        <w:rPr>
          <w:rFonts w:ascii="Times New Roman" w:hAnsi="Times New Roman" w:eastAsia="Times New Roman" w:cs="Times New Roman"/>
          <w:lang w:eastAsia="ru-RU"/>
        </w:rPr>
        <w:t xml:space="preserve"> календарных дней с момента оплаты Абонентом  услуги по предоставлению доступа к сети телематических услуг связи согласно действующим тарифам Оператора.</w:t>
      </w:r>
    </w:p>
    <w:p w:rsidRPr="00D85787" w:rsidR="00D446EA" w:rsidP="00D446EA" w:rsidRDefault="00D446EA" w14:paraId="240391DC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lang w:eastAsia="ru-RU"/>
        </w:rPr>
      </w:pPr>
      <w:r w:rsidRPr="00D85787">
        <w:rPr>
          <w:rFonts w:ascii="Times New Roman" w:hAnsi="Times New Roman" w:eastAsia="Times New Roman" w:cs="Times New Roman"/>
          <w:lang w:eastAsia="ru-RU"/>
        </w:rPr>
        <w:t>1.2. Стоимость услуги по предоставлению доступа к сети телематических услуг связи должна быть оплачена Абонентом единовременно</w:t>
      </w:r>
      <w:r w:rsidR="00E4106C">
        <w:rPr>
          <w:rFonts w:ascii="Times New Roman" w:hAnsi="Times New Roman" w:eastAsia="Times New Roman" w:cs="Times New Roman"/>
          <w:lang w:eastAsia="ru-RU"/>
        </w:rPr>
        <w:t>,</w:t>
      </w:r>
      <w:r w:rsidRPr="00D85787">
        <w:rPr>
          <w:rFonts w:ascii="Times New Roman" w:hAnsi="Times New Roman" w:eastAsia="Times New Roman" w:cs="Times New Roman"/>
          <w:lang w:eastAsia="ru-RU"/>
        </w:rPr>
        <w:t xml:space="preserve"> не позднее 20 (двадцати) календарных дней с даты выставления счета</w:t>
      </w:r>
      <w:r w:rsidR="00E4106C">
        <w:rPr>
          <w:rFonts w:ascii="Times New Roman" w:hAnsi="Times New Roman" w:eastAsia="Times New Roman" w:cs="Times New Roman"/>
          <w:lang w:eastAsia="ru-RU"/>
        </w:rPr>
        <w:t>,</w:t>
      </w:r>
      <w:r w:rsidRPr="00D85787">
        <w:rPr>
          <w:rFonts w:ascii="Times New Roman" w:hAnsi="Times New Roman" w:eastAsia="Times New Roman" w:cs="Times New Roman"/>
          <w:lang w:eastAsia="ru-RU"/>
        </w:rPr>
        <w:t xml:space="preserve"> с предоставлением Оператору копии платежного документа, подтверждающего оплату</w:t>
      </w:r>
      <w:r w:rsidR="00D84780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D85787" w:rsidR="00D84780">
        <w:rPr>
          <w:rFonts w:ascii="Times New Roman" w:hAnsi="Times New Roman" w:eastAsia="Times New Roman" w:cs="Times New Roman"/>
          <w:lang w:eastAsia="ru-RU"/>
        </w:rPr>
        <w:t xml:space="preserve">в </w:t>
      </w:r>
      <w:r w:rsidR="00D84780">
        <w:rPr>
          <w:rFonts w:ascii="Times New Roman" w:hAnsi="Times New Roman" w:eastAsia="Times New Roman" w:cs="Times New Roman"/>
          <w:lang w:eastAsia="ru-RU"/>
        </w:rPr>
        <w:t xml:space="preserve">течение </w:t>
      </w:r>
      <w:r w:rsidRPr="00D85787" w:rsidR="00D84780">
        <w:rPr>
          <w:rFonts w:ascii="Times New Roman" w:hAnsi="Times New Roman" w:eastAsia="Times New Roman" w:cs="Times New Roman"/>
          <w:lang w:eastAsia="ru-RU"/>
        </w:rPr>
        <w:t>3</w:t>
      </w:r>
      <w:r w:rsidR="00D84780">
        <w:rPr>
          <w:rFonts w:ascii="Times New Roman" w:hAnsi="Times New Roman" w:eastAsia="Times New Roman" w:cs="Times New Roman"/>
          <w:lang w:eastAsia="ru-RU"/>
        </w:rPr>
        <w:t xml:space="preserve"> (тре</w:t>
      </w:r>
      <w:r w:rsidRPr="00D85787" w:rsidR="00D84780">
        <w:rPr>
          <w:rFonts w:ascii="Times New Roman" w:hAnsi="Times New Roman" w:eastAsia="Times New Roman" w:cs="Times New Roman"/>
          <w:lang w:eastAsia="ru-RU"/>
        </w:rPr>
        <w:t>х</w:t>
      </w:r>
      <w:r w:rsidR="00D84780">
        <w:rPr>
          <w:rFonts w:ascii="Times New Roman" w:hAnsi="Times New Roman" w:eastAsia="Times New Roman" w:cs="Times New Roman"/>
          <w:lang w:eastAsia="ru-RU"/>
        </w:rPr>
        <w:t xml:space="preserve">) </w:t>
      </w:r>
      <w:r w:rsidRPr="00D85787" w:rsidR="00D84780">
        <w:rPr>
          <w:rFonts w:ascii="Times New Roman" w:hAnsi="Times New Roman" w:eastAsia="Times New Roman" w:cs="Times New Roman"/>
          <w:lang w:eastAsia="ru-RU"/>
        </w:rPr>
        <w:t>календарных</w:t>
      </w:r>
      <w:r w:rsidR="00D84780">
        <w:rPr>
          <w:rFonts w:ascii="Times New Roman" w:hAnsi="Times New Roman" w:eastAsia="Times New Roman" w:cs="Times New Roman"/>
          <w:lang w:eastAsia="ru-RU"/>
        </w:rPr>
        <w:t xml:space="preserve"> дней</w:t>
      </w:r>
      <w:r w:rsidRPr="00D85787">
        <w:rPr>
          <w:rFonts w:ascii="Times New Roman" w:hAnsi="Times New Roman" w:eastAsia="Times New Roman" w:cs="Times New Roman"/>
          <w:lang w:eastAsia="ru-RU"/>
        </w:rPr>
        <w:t xml:space="preserve">. </w:t>
      </w:r>
    </w:p>
    <w:p w:rsidRPr="00C7080D" w:rsidR="00D446EA" w:rsidP="00D446EA" w:rsidRDefault="00D446EA" w14:paraId="37FF6C54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D85787">
        <w:rPr>
          <w:rFonts w:ascii="Times New Roman" w:hAnsi="Times New Roman" w:eastAsia="Times New Roman" w:cs="Times New Roman"/>
          <w:lang w:eastAsia="ru-RU"/>
        </w:rPr>
        <w:t>1.3. </w:t>
      </w:r>
      <w:r w:rsidRPr="00D85787" w:rsidDel="002D36B7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C7080D">
        <w:rPr>
          <w:rFonts w:ascii="Times New Roman" w:hAnsi="Times New Roman" w:eastAsia="Times New Roman" w:cs="Times New Roman"/>
          <w:lang w:eastAsia="ru-RU"/>
        </w:rPr>
        <w:t>Основные параметры Услуги указаны в бланке заказа, который является приложением к настоящему приложению.</w:t>
      </w:r>
    </w:p>
    <w:p w:rsidRPr="00D85787" w:rsidR="00D446EA" w:rsidP="00D446EA" w:rsidRDefault="00D446EA" w14:paraId="5CEBB053" w14:textId="7777777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lang w:eastAsia="ru-RU"/>
        </w:rPr>
      </w:pPr>
      <w:r w:rsidRPr="00D85787">
        <w:rPr>
          <w:rFonts w:ascii="Times New Roman" w:hAnsi="Times New Roman" w:eastAsia="Times New Roman" w:cs="Times New Roman"/>
          <w:i/>
          <w:lang w:eastAsia="ru-RU"/>
        </w:rPr>
        <w:t>Примечание:  Скорость доступа по сети, в том числе в сеть Интернет, зависит не только от технических особенностей Услуги, предоставляемой Оператором, но и от действий третьих лиц: операторов связи, организаций и лиц, управляющих сегментами сети передачи данных (сети Интернет), не принадлежащих Оператору от состояния элементов сети передачи данных (телефонного кабеля, сетей передачи данных прочих операторов, а также доступности серверов и другого сетевого оборудования, с которыми оборудование Абонента осуществляет обмен данными). Показатели качества услуг распространяются и выполняются Оператором только на ресурсы, расположенные на сети Оператора.</w:t>
      </w:r>
    </w:p>
    <w:p w:rsidR="00516218" w:rsidP="00D446EA" w:rsidRDefault="00516218" w14:paraId="58D849E0" w14:textId="777777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1.4. Технические нормы.</w:t>
      </w:r>
    </w:p>
    <w:p w:rsidRPr="00D85787" w:rsidR="00D446EA" w:rsidP="00D446EA" w:rsidRDefault="00D446EA" w14:paraId="7C96FB86" w14:textId="777777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lang w:eastAsia="ru-RU"/>
        </w:rPr>
      </w:pPr>
      <w:r w:rsidRPr="00D85787">
        <w:rPr>
          <w:rFonts w:ascii="Times New Roman" w:hAnsi="Times New Roman" w:eastAsia="Times New Roman" w:cs="Times New Roman"/>
          <w:lang w:eastAsia="ru-RU"/>
        </w:rPr>
        <w:t>Технические нормы на показатели качества на Услуги:</w:t>
      </w:r>
    </w:p>
    <w:tbl>
      <w:tblPr>
        <w:tblW w:w="4900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7356"/>
        <w:gridCol w:w="2220"/>
      </w:tblGrid>
      <w:tr w:rsidRPr="00D85787" w:rsidR="00D446EA" w:rsidTr="000A2BA2" w14:paraId="33B9FF36" w14:textId="77777777">
        <w:tc>
          <w:tcPr>
            <w:tcW w:w="337" w:type="pct"/>
            <w:shd w:val="clear" w:color="auto" w:fill="auto"/>
            <w:vAlign w:val="center"/>
          </w:tcPr>
          <w:p w:rsidRPr="00D85787" w:rsidR="00D446EA" w:rsidP="000A2BA2" w:rsidRDefault="00D446EA" w14:paraId="473C4C2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82" w:type="pct"/>
            <w:shd w:val="clear" w:color="auto" w:fill="auto"/>
            <w:vAlign w:val="center"/>
          </w:tcPr>
          <w:p w:rsidRPr="00D85787" w:rsidR="00D446EA" w:rsidP="000A2BA2" w:rsidRDefault="00D446EA" w14:paraId="6F41389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Pr="00D85787" w:rsidR="00D446EA" w:rsidP="000A2BA2" w:rsidRDefault="00D446EA" w14:paraId="3426132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Pr="00D85787" w:rsidR="00D446EA" w:rsidTr="000A2BA2" w14:paraId="29A5961B" w14:textId="77777777">
        <w:tc>
          <w:tcPr>
            <w:tcW w:w="337" w:type="pct"/>
            <w:shd w:val="clear" w:color="auto" w:fill="auto"/>
            <w:vAlign w:val="center"/>
          </w:tcPr>
          <w:p w:rsidRPr="00D85787" w:rsidR="00D446EA" w:rsidP="000A2BA2" w:rsidRDefault="00D446EA" w14:paraId="0180830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2" w:type="pct"/>
            <w:shd w:val="clear" w:color="auto" w:fill="auto"/>
            <w:vAlign w:val="center"/>
          </w:tcPr>
          <w:p w:rsidRPr="00D85787" w:rsidR="00D446EA" w:rsidP="000A2BA2" w:rsidRDefault="00D446EA" w14:paraId="3A2E5C4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Средняя задержка передачи пакетов информации (мс)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Pr="00D85787" w:rsidR="00D446EA" w:rsidP="000A2BA2" w:rsidRDefault="00D446EA" w14:paraId="1F981D3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не более 400</w:t>
            </w:r>
          </w:p>
        </w:tc>
      </w:tr>
      <w:tr w:rsidRPr="00D85787" w:rsidR="00D446EA" w:rsidTr="000A2BA2" w14:paraId="43A8CA60" w14:textId="77777777">
        <w:tc>
          <w:tcPr>
            <w:tcW w:w="337" w:type="pct"/>
            <w:shd w:val="clear" w:color="auto" w:fill="auto"/>
            <w:vAlign w:val="center"/>
          </w:tcPr>
          <w:p w:rsidRPr="00D85787" w:rsidR="00D446EA" w:rsidP="000A2BA2" w:rsidRDefault="00D446EA" w14:paraId="507C5C7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2" w:type="pct"/>
            <w:shd w:val="clear" w:color="auto" w:fill="auto"/>
            <w:vAlign w:val="center"/>
          </w:tcPr>
          <w:p w:rsidRPr="00D85787" w:rsidR="00D446EA" w:rsidP="000A2BA2" w:rsidRDefault="00D446EA" w14:paraId="4DF3B56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Отклонение от среднего значение задержки передачи пакетов информации (мс)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Pr="00D85787" w:rsidR="00D446EA" w:rsidP="000A2BA2" w:rsidRDefault="00D446EA" w14:paraId="1982A2B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не более 50</w:t>
            </w:r>
          </w:p>
        </w:tc>
      </w:tr>
      <w:tr w:rsidRPr="00D85787" w:rsidR="00D446EA" w:rsidTr="000A2BA2" w14:paraId="1A03BB7C" w14:textId="77777777">
        <w:tc>
          <w:tcPr>
            <w:tcW w:w="337" w:type="pct"/>
            <w:shd w:val="clear" w:color="auto" w:fill="auto"/>
            <w:vAlign w:val="center"/>
          </w:tcPr>
          <w:p w:rsidRPr="00D85787" w:rsidR="00D446EA" w:rsidP="000A2BA2" w:rsidRDefault="00D446EA" w14:paraId="3D68AFC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82" w:type="pct"/>
            <w:shd w:val="clear" w:color="auto" w:fill="auto"/>
            <w:vAlign w:val="center"/>
          </w:tcPr>
          <w:p w:rsidRPr="00D85787" w:rsidR="00D446EA" w:rsidP="000A2BA2" w:rsidRDefault="00D446EA" w14:paraId="742D06A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Коэффициент потери пакетов информации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Pr="00D85787" w:rsidR="00D446EA" w:rsidP="000A2BA2" w:rsidRDefault="00D446EA" w14:paraId="7E6594A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не более 10</w:t>
            </w: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vertAlign w:val="superscript"/>
                <w:lang w:eastAsia="ru-RU"/>
              </w:rPr>
              <w:t>-3</w:t>
            </w:r>
          </w:p>
        </w:tc>
      </w:tr>
      <w:tr w:rsidRPr="00D85787" w:rsidR="00D446EA" w:rsidTr="000A2BA2" w14:paraId="3AE2D575" w14:textId="77777777">
        <w:tc>
          <w:tcPr>
            <w:tcW w:w="337" w:type="pct"/>
            <w:shd w:val="clear" w:color="auto" w:fill="auto"/>
            <w:vAlign w:val="center"/>
          </w:tcPr>
          <w:p w:rsidRPr="00D85787" w:rsidR="00D446EA" w:rsidP="000A2BA2" w:rsidRDefault="00D446EA" w14:paraId="1C3C332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2" w:type="pct"/>
            <w:shd w:val="clear" w:color="auto" w:fill="auto"/>
            <w:vAlign w:val="center"/>
          </w:tcPr>
          <w:p w:rsidRPr="00D85787" w:rsidR="00D446EA" w:rsidP="000A2BA2" w:rsidRDefault="00D446EA" w14:paraId="4C8428D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Коэффициент ошибок в пакетах информации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Pr="00D85787" w:rsidR="00D446EA" w:rsidP="000A2BA2" w:rsidRDefault="00D446EA" w14:paraId="0520156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не более 10</w:t>
            </w: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vertAlign w:val="superscript"/>
                <w:lang w:eastAsia="ru-RU"/>
              </w:rPr>
              <w:t>-4</w:t>
            </w:r>
          </w:p>
        </w:tc>
      </w:tr>
    </w:tbl>
    <w:p w:rsidR="00D446EA" w:rsidP="00D446EA" w:rsidRDefault="00D446EA" w14:paraId="2B23C1B2" w14:textId="7777777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lang w:eastAsia="ru-RU"/>
        </w:rPr>
      </w:pPr>
    </w:p>
    <w:p w:rsidRPr="00D85787" w:rsidR="00D446EA" w:rsidP="00D446EA" w:rsidRDefault="00D446EA" w14:paraId="15CA9B7D" w14:textId="77777777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D85787">
        <w:rPr>
          <w:rFonts w:ascii="Times New Roman" w:hAnsi="Times New Roman" w:eastAsia="Times New Roman" w:cs="Times New Roman"/>
          <w:lang w:eastAsia="ru-RU"/>
        </w:rPr>
        <w:t>Технические нормы на показатели функционирования сетей передачи данных:</w:t>
      </w:r>
    </w:p>
    <w:tbl>
      <w:tblPr>
        <w:tblW w:w="4900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947"/>
        <w:gridCol w:w="3471"/>
        <w:gridCol w:w="3329"/>
      </w:tblGrid>
      <w:tr w:rsidRPr="00D85787" w:rsidR="00D446EA" w:rsidTr="000A2BA2" w14:paraId="79FAF84F" w14:textId="77777777">
        <w:tc>
          <w:tcPr>
            <w:tcW w:w="254" w:type="pct"/>
            <w:shd w:val="clear" w:color="auto" w:fill="auto"/>
            <w:vAlign w:val="center"/>
          </w:tcPr>
          <w:p w:rsidRPr="00D85787" w:rsidR="00D446EA" w:rsidP="000A2BA2" w:rsidRDefault="00D446EA" w14:paraId="18BBCB6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№</w:t>
            </w: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Pr="00D85787" w:rsidR="00D446EA" w:rsidP="000A2BA2" w:rsidRDefault="00D446EA" w14:paraId="7775E7D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90" w:type="pct"/>
            <w:shd w:val="clear" w:color="auto" w:fill="auto"/>
            <w:vAlign w:val="center"/>
          </w:tcPr>
          <w:p w:rsidRPr="00D85787" w:rsidR="00D446EA" w:rsidP="000A2BA2" w:rsidRDefault="00D446EA" w14:paraId="014CAF6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Pr="00D85787" w:rsidR="00D446EA" w:rsidP="000A2BA2" w:rsidRDefault="00D446EA" w14:paraId="75F2AD9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на услуги связи по передаче данных, для целей передачи голосовой информации (интерактивный трафик)</w:t>
            </w:r>
          </w:p>
        </w:tc>
      </w:tr>
      <w:tr w:rsidRPr="00D85787" w:rsidR="00D446EA" w:rsidTr="000A2BA2" w14:paraId="0A383947" w14:textId="77777777">
        <w:tc>
          <w:tcPr>
            <w:tcW w:w="254" w:type="pct"/>
            <w:shd w:val="clear" w:color="auto" w:fill="auto"/>
            <w:vAlign w:val="center"/>
          </w:tcPr>
          <w:p w:rsidRPr="00D85787" w:rsidR="00D446EA" w:rsidP="000A2BA2" w:rsidRDefault="00D446EA" w14:paraId="2C14F4B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Pr="00D85787" w:rsidR="00D446EA" w:rsidP="000A2BA2" w:rsidRDefault="00D446EA" w14:paraId="3AFE1B9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0" w:type="pct"/>
            <w:shd w:val="clear" w:color="auto" w:fill="auto"/>
            <w:vAlign w:val="center"/>
          </w:tcPr>
          <w:p w:rsidRPr="00D85787" w:rsidR="00D446EA" w:rsidP="000A2BA2" w:rsidRDefault="00D446EA" w14:paraId="4174CE9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Pr="00D85787" w:rsidR="00D446EA" w:rsidP="000A2BA2" w:rsidRDefault="00D446EA" w14:paraId="392637D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Pr="00D85787" w:rsidR="00D446EA" w:rsidTr="000A2BA2" w14:paraId="07B53639" w14:textId="77777777">
        <w:tc>
          <w:tcPr>
            <w:tcW w:w="254" w:type="pct"/>
            <w:shd w:val="clear" w:color="auto" w:fill="auto"/>
            <w:vAlign w:val="center"/>
          </w:tcPr>
          <w:p w:rsidRPr="00D85787" w:rsidR="00D446EA" w:rsidP="000A2BA2" w:rsidRDefault="00D446EA" w14:paraId="29F9FEE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Pr="00D85787" w:rsidR="00D446EA" w:rsidP="000A2BA2" w:rsidRDefault="00D446EA" w14:paraId="76B5DBC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Средняя задержка передачи пакетов информации (мс)</w:t>
            </w:r>
          </w:p>
        </w:tc>
        <w:tc>
          <w:tcPr>
            <w:tcW w:w="1690" w:type="pct"/>
            <w:shd w:val="clear" w:color="auto" w:fill="auto"/>
            <w:vAlign w:val="center"/>
          </w:tcPr>
          <w:p w:rsidRPr="00D85787" w:rsidR="00D446EA" w:rsidP="000A2BA2" w:rsidRDefault="00D446EA" w14:paraId="39BC7F8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не более 1000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Pr="00D85787" w:rsidR="00D446EA" w:rsidP="000A2BA2" w:rsidRDefault="00D446EA" w14:paraId="0F749CE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не более 100</w:t>
            </w:r>
          </w:p>
        </w:tc>
      </w:tr>
      <w:tr w:rsidRPr="00D85787" w:rsidR="00D446EA" w:rsidTr="000A2BA2" w14:paraId="4876DE0C" w14:textId="77777777">
        <w:tc>
          <w:tcPr>
            <w:tcW w:w="254" w:type="pct"/>
            <w:shd w:val="clear" w:color="auto" w:fill="auto"/>
            <w:vAlign w:val="center"/>
          </w:tcPr>
          <w:p w:rsidRPr="00D85787" w:rsidR="00D446EA" w:rsidP="000A2BA2" w:rsidRDefault="00D446EA" w14:paraId="4DEDE16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Pr="00D85787" w:rsidR="00D446EA" w:rsidP="000A2BA2" w:rsidRDefault="00D446EA" w14:paraId="39EDFFB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Отклонение от среднего </w:t>
            </w: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lastRenderedPageBreak/>
              <w:t>значение задержки передачи пакетов информации (мс)</w:t>
            </w:r>
          </w:p>
        </w:tc>
        <w:tc>
          <w:tcPr>
            <w:tcW w:w="1690" w:type="pct"/>
            <w:shd w:val="clear" w:color="auto" w:fill="auto"/>
            <w:vAlign w:val="center"/>
          </w:tcPr>
          <w:p w:rsidRPr="00D85787" w:rsidR="00D446EA" w:rsidP="000A2BA2" w:rsidRDefault="00D446EA" w14:paraId="7A77151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Pr="00D85787" w:rsidR="00D446EA" w:rsidP="000A2BA2" w:rsidRDefault="00D446EA" w14:paraId="45722EB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не более 50</w:t>
            </w:r>
          </w:p>
        </w:tc>
      </w:tr>
      <w:tr w:rsidRPr="00D85787" w:rsidR="00D446EA" w:rsidTr="000A2BA2" w14:paraId="652A2EB7" w14:textId="77777777">
        <w:tc>
          <w:tcPr>
            <w:tcW w:w="254" w:type="pct"/>
            <w:shd w:val="clear" w:color="auto" w:fill="auto"/>
            <w:vAlign w:val="center"/>
          </w:tcPr>
          <w:p w:rsidRPr="00D85787" w:rsidR="00D446EA" w:rsidP="000A2BA2" w:rsidRDefault="00D446EA" w14:paraId="13315BB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Pr="00D85787" w:rsidR="00D446EA" w:rsidP="000A2BA2" w:rsidRDefault="00D446EA" w14:paraId="6798176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Коэффициент потери пакетов информации</w:t>
            </w:r>
          </w:p>
        </w:tc>
        <w:tc>
          <w:tcPr>
            <w:tcW w:w="1690" w:type="pct"/>
            <w:shd w:val="clear" w:color="auto" w:fill="auto"/>
            <w:vAlign w:val="center"/>
          </w:tcPr>
          <w:p w:rsidRPr="00D85787" w:rsidR="00D446EA" w:rsidP="000A2BA2" w:rsidRDefault="00D446EA" w14:paraId="50C7A74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не более 10</w:t>
            </w: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vertAlign w:val="superscript"/>
                <w:lang w:eastAsia="ru-RU"/>
              </w:rPr>
              <w:t>-3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Pr="00D85787" w:rsidR="00D446EA" w:rsidP="000A2BA2" w:rsidRDefault="00D446EA" w14:paraId="16696A9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не более 10</w:t>
            </w: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vertAlign w:val="superscript"/>
                <w:lang w:eastAsia="ru-RU"/>
              </w:rPr>
              <w:t>-3</w:t>
            </w:r>
          </w:p>
        </w:tc>
      </w:tr>
      <w:tr w:rsidRPr="00D85787" w:rsidR="00D446EA" w:rsidTr="000A2BA2" w14:paraId="189A27FE" w14:textId="77777777">
        <w:tc>
          <w:tcPr>
            <w:tcW w:w="254" w:type="pct"/>
            <w:shd w:val="clear" w:color="auto" w:fill="auto"/>
            <w:vAlign w:val="center"/>
          </w:tcPr>
          <w:p w:rsidRPr="00D85787" w:rsidR="00D446EA" w:rsidP="000A2BA2" w:rsidRDefault="00D446EA" w14:paraId="1E4F0DD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Pr="00D85787" w:rsidR="00D446EA" w:rsidP="000A2BA2" w:rsidRDefault="00D446EA" w14:paraId="59D3493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Коэффициент ошибок в пакетах информации</w:t>
            </w:r>
          </w:p>
        </w:tc>
        <w:tc>
          <w:tcPr>
            <w:tcW w:w="1690" w:type="pct"/>
            <w:shd w:val="clear" w:color="auto" w:fill="auto"/>
            <w:vAlign w:val="center"/>
          </w:tcPr>
          <w:p w:rsidRPr="00D85787" w:rsidR="00D446EA" w:rsidP="000A2BA2" w:rsidRDefault="00D446EA" w14:paraId="19ABFDA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не более 10</w:t>
            </w: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vertAlign w:val="superscript"/>
                <w:lang w:eastAsia="ru-RU"/>
              </w:rPr>
              <w:t>-4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Pr="00D85787" w:rsidR="00D446EA" w:rsidP="000A2BA2" w:rsidRDefault="00D446EA" w14:paraId="762F88A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не более 10</w:t>
            </w:r>
            <w:r w:rsidRPr="00D85787">
              <w:rPr>
                <w:rFonts w:ascii="Times New Roman" w:hAnsi="Times New Roman" w:eastAsia="Times New Roman" w:cs="Times New Roman"/>
                <w:sz w:val="20"/>
                <w:szCs w:val="20"/>
                <w:vertAlign w:val="superscript"/>
                <w:lang w:eastAsia="ru-RU"/>
              </w:rPr>
              <w:t>-4</w:t>
            </w:r>
          </w:p>
        </w:tc>
      </w:tr>
    </w:tbl>
    <w:p w:rsidRPr="00D85787" w:rsidR="00D446EA" w:rsidP="00D446EA" w:rsidRDefault="00D446EA" w14:paraId="6CFCED19" w14:textId="7777777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lang w:eastAsia="ru-RU"/>
        </w:rPr>
      </w:pPr>
    </w:p>
    <w:p w:rsidRPr="00D85787" w:rsidR="00D446EA" w:rsidP="00D446EA" w:rsidRDefault="00D446EA" w14:paraId="3E20D044" w14:textId="7777777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lang w:eastAsia="ru-RU"/>
        </w:rPr>
      </w:pPr>
      <w:r w:rsidRPr="00D85787">
        <w:rPr>
          <w:rFonts w:ascii="Times New Roman" w:hAnsi="Times New Roman" w:eastAsia="Times New Roman" w:cs="Times New Roman"/>
          <w:lang w:eastAsia="ru-RU"/>
        </w:rPr>
        <w:t>1.5. Основные требования при подключении и настройке оконечного пользовательского оборудования Абонента:</w:t>
      </w:r>
    </w:p>
    <w:p w:rsidRPr="00D85787" w:rsidR="00D446EA" w:rsidP="00D446EA" w:rsidRDefault="00D446EA" w14:paraId="0BE2A808" w14:textId="7777777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lang w:eastAsia="ru-RU"/>
        </w:rPr>
      </w:pPr>
      <w:r w:rsidRPr="00D85787">
        <w:rPr>
          <w:rFonts w:ascii="Times New Roman" w:hAnsi="Times New Roman" w:eastAsia="Times New Roman" w:cs="Times New Roman"/>
          <w:lang w:eastAsia="ru-RU"/>
        </w:rPr>
        <w:t xml:space="preserve">1.5.1. наличие программного обеспечения и необходимых интерфейсов в зависимости от типа подключаемого абонентского </w:t>
      </w:r>
      <w:r w:rsidRPr="00D85787" w:rsidR="006D634B">
        <w:rPr>
          <w:rFonts w:ascii="Times New Roman" w:hAnsi="Times New Roman" w:eastAsia="Times New Roman" w:cs="Times New Roman"/>
          <w:lang w:eastAsia="ru-RU"/>
        </w:rPr>
        <w:t>оборудования и</w:t>
      </w:r>
      <w:r w:rsidRPr="00D85787">
        <w:rPr>
          <w:rFonts w:ascii="Times New Roman" w:hAnsi="Times New Roman" w:eastAsia="Times New Roman" w:cs="Times New Roman"/>
          <w:lang w:eastAsia="ru-RU"/>
        </w:rPr>
        <w:t xml:space="preserve"> наличие дистрибутива установленной версии операционной системы;</w:t>
      </w:r>
    </w:p>
    <w:p w:rsidRPr="00D85787" w:rsidR="00D446EA" w:rsidP="00D446EA" w:rsidRDefault="00D446EA" w14:paraId="115500E4" w14:textId="7777777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lang w:eastAsia="ru-RU"/>
        </w:rPr>
      </w:pPr>
      <w:r w:rsidRPr="00D85787">
        <w:rPr>
          <w:rFonts w:ascii="Times New Roman" w:hAnsi="Times New Roman" w:eastAsia="Times New Roman" w:cs="Times New Roman"/>
          <w:lang w:eastAsia="ru-RU"/>
        </w:rPr>
        <w:t>1.5.2. наличие электропитания 220В переменного тока к абонентскому оборудованию через сглаживающие фильтры электропитания.</w:t>
      </w:r>
    </w:p>
    <w:p w:rsidRPr="00D85787" w:rsidR="00D446EA" w:rsidP="00D446EA" w:rsidRDefault="00D446EA" w14:paraId="050FF755" w14:textId="7777777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D85787">
        <w:rPr>
          <w:rFonts w:ascii="Times New Roman" w:hAnsi="Times New Roman" w:eastAsia="Times New Roman" w:cs="Times New Roman"/>
          <w:lang w:eastAsia="ru-RU"/>
        </w:rPr>
        <w:t xml:space="preserve">1.6. В случае </w:t>
      </w:r>
      <w:r w:rsidRPr="00D85787" w:rsidR="006D634B">
        <w:rPr>
          <w:rFonts w:ascii="Times New Roman" w:hAnsi="Times New Roman" w:eastAsia="Times New Roman" w:cs="Times New Roman"/>
          <w:lang w:eastAsia="ru-RU"/>
        </w:rPr>
        <w:t xml:space="preserve">необходимости </w:t>
      </w:r>
      <w:r w:rsidRPr="00D85787" w:rsidR="006D634B">
        <w:t>Абоненту</w:t>
      </w:r>
      <w:r w:rsidRPr="00D85787">
        <w:rPr>
          <w:rFonts w:ascii="Times New Roman" w:hAnsi="Times New Roman" w:cs="Times New Roman"/>
        </w:rPr>
        <w:t xml:space="preserve"> предоставляется абонентское оборудование по Акту приема-передачи.</w:t>
      </w:r>
      <w:r w:rsidRPr="00D85787">
        <w:rPr>
          <w:rFonts w:ascii="Times New Roman" w:hAnsi="Times New Roman" w:eastAsia="Times New Roman" w:cs="Times New Roman"/>
          <w:lang w:eastAsia="ru-RU"/>
        </w:rPr>
        <w:t xml:space="preserve"> Наименование, стоимость, комплектация передаваемого абонентского оборудования и размер платежей указывается в Акте приема-передачи (в собственность, аренду, на хранение), который является неотъемлемой частью Контракта.</w:t>
      </w:r>
    </w:p>
    <w:p w:rsidRPr="00D85787" w:rsidR="00D446EA" w:rsidP="00D446EA" w:rsidRDefault="00D446EA" w14:paraId="50903CD0" w14:textId="7777777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lang w:eastAsia="ru-RU"/>
        </w:rPr>
      </w:pPr>
      <w:r w:rsidRPr="00D85787">
        <w:rPr>
          <w:rFonts w:ascii="Times New Roman" w:hAnsi="Times New Roman" w:eastAsia="Times New Roman" w:cs="Times New Roman"/>
          <w:lang w:eastAsia="ru-RU"/>
        </w:rPr>
        <w:t xml:space="preserve">1.7. Единица тарификации Услуг устанавливается Оператором самостоятельно и составляет один Мегабайт. Учет продолжительности соединения ведется в соответствии с принятой Оператором единицей тарификации. Неполная единица тарификации учитывается как полная единица тарификации. Единица тарификации может быть изменена Оператором в любое время в одностороннем порядке. </w:t>
      </w:r>
    </w:p>
    <w:p w:rsidRPr="00D85787" w:rsidR="00D446EA" w:rsidP="00D446EA" w:rsidRDefault="00D446EA" w14:paraId="4879D599" w14:textId="77777777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D85787">
        <w:rPr>
          <w:rFonts w:ascii="Times New Roman" w:hAnsi="Times New Roman" w:eastAsia="Times New Roman" w:cs="Times New Roman"/>
          <w:lang w:eastAsia="ru-RU"/>
        </w:rPr>
        <w:t>1.8.</w:t>
      </w:r>
      <w:r w:rsidRPr="007C7CA2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D85787">
        <w:rPr>
          <w:rFonts w:ascii="Times New Roman" w:hAnsi="Times New Roman" w:eastAsia="Times New Roman" w:cs="Times New Roman"/>
          <w:lang w:eastAsia="ru-RU"/>
        </w:rPr>
        <w:t>Абонент обязан предпринимать меры по защите абонентского терминала от воздействия вредоносного программного обеспечения; препятствовать распространению спама и вредоносного программного обеспечения с его абонентского терминала.</w:t>
      </w:r>
    </w:p>
    <w:p w:rsidRPr="00D85787" w:rsidR="00D446EA" w:rsidP="00D446EA" w:rsidRDefault="00D446EA" w14:paraId="050426DA" w14:textId="77777777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D85787">
        <w:rPr>
          <w:rFonts w:ascii="Times New Roman" w:hAnsi="Times New Roman" w:eastAsia="Times New Roman" w:cs="Times New Roman"/>
          <w:lang w:eastAsia="ru-RU"/>
        </w:rPr>
        <w:t>1.</w:t>
      </w:r>
      <w:r>
        <w:rPr>
          <w:rFonts w:ascii="Times New Roman" w:hAnsi="Times New Roman" w:eastAsia="Times New Roman" w:cs="Times New Roman"/>
          <w:lang w:eastAsia="ru-RU"/>
        </w:rPr>
        <w:t>9</w:t>
      </w:r>
      <w:r w:rsidRPr="00D85787">
        <w:rPr>
          <w:rFonts w:ascii="Times New Roman" w:hAnsi="Times New Roman" w:eastAsia="Times New Roman" w:cs="Times New Roman"/>
          <w:lang w:eastAsia="ru-RU"/>
        </w:rPr>
        <w:t>. Абонент обязан предпринять все необходимые меры по обеспечению сохранности используемых им учётных данных (реквизиты Контракта и настоящего Приложения, логин, пароль, лицевой счёт и т.д.). В случае утери, кражи, копирования или несанкционированного доступа в любой иной форме к присвоенным учётно-регистрационным данным Абонента третьих лиц, Абонент обязан немедленно сообщить об этом в службу технической поддержки Оператора по телефону, а также немедленно в письменной форме известить об этом Оператора.</w:t>
      </w:r>
      <w:r w:rsidRPr="00D85787">
        <w:t xml:space="preserve"> </w:t>
      </w:r>
      <w:r w:rsidRPr="00D85787">
        <w:rPr>
          <w:rFonts w:ascii="Times New Roman" w:hAnsi="Times New Roman" w:eastAsia="Times New Roman" w:cs="Times New Roman"/>
          <w:lang w:eastAsia="ru-RU"/>
        </w:rPr>
        <w:t xml:space="preserve">Абонент обязан самостоятельно произвести изменение первоначально присвоенных учётно-регистрационных данных (пароль), предназначенных для идентификации Абонента, как на сервере Услуги, так и в настройках абонентского устройства, а </w:t>
      </w:r>
      <w:r w:rsidRPr="00D85787" w:rsidR="006D634B">
        <w:rPr>
          <w:rFonts w:ascii="Times New Roman" w:hAnsi="Times New Roman" w:eastAsia="Times New Roman" w:cs="Times New Roman"/>
          <w:lang w:eastAsia="ru-RU"/>
        </w:rPr>
        <w:t>также</w:t>
      </w:r>
      <w:r w:rsidRPr="00D85787">
        <w:rPr>
          <w:rFonts w:ascii="Times New Roman" w:hAnsi="Times New Roman" w:eastAsia="Times New Roman" w:cs="Times New Roman"/>
          <w:lang w:eastAsia="ru-RU"/>
        </w:rPr>
        <w:t xml:space="preserve"> установить пароль на доступ к конфигурационному меню абонентского устройства с целью исключения к нему доступа посторонних лиц не позднее, чем в день предоставления доступа к Услугам.</w:t>
      </w:r>
    </w:p>
    <w:p w:rsidRPr="00D85787" w:rsidR="00D446EA" w:rsidP="00D446EA" w:rsidRDefault="00D446EA" w14:paraId="0B532BA0" w14:textId="77777777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D85787">
        <w:rPr>
          <w:rFonts w:ascii="Times New Roman" w:hAnsi="Times New Roman" w:eastAsia="Times New Roman" w:cs="Times New Roman"/>
          <w:lang w:eastAsia="ru-RU"/>
        </w:rPr>
        <w:t xml:space="preserve">Изменённый Абонентом пароль должен содержать в себе строчные и прописные буквы, цифры, а </w:t>
      </w:r>
      <w:r w:rsidRPr="00D85787" w:rsidR="006D634B">
        <w:rPr>
          <w:rFonts w:ascii="Times New Roman" w:hAnsi="Times New Roman" w:eastAsia="Times New Roman" w:cs="Times New Roman"/>
          <w:lang w:eastAsia="ru-RU"/>
        </w:rPr>
        <w:t>также</w:t>
      </w:r>
      <w:r w:rsidRPr="00D85787">
        <w:rPr>
          <w:rFonts w:ascii="Times New Roman" w:hAnsi="Times New Roman" w:eastAsia="Times New Roman" w:cs="Times New Roman"/>
          <w:lang w:eastAsia="ru-RU"/>
        </w:rPr>
        <w:t xml:space="preserve"> спецсимволы.</w:t>
      </w:r>
    </w:p>
    <w:p w:rsidRPr="00D85787" w:rsidR="00D446EA" w:rsidP="00D446EA" w:rsidRDefault="00D446EA" w14:paraId="10BD55F8" w14:textId="77777777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D85787">
        <w:rPr>
          <w:rFonts w:ascii="Times New Roman" w:hAnsi="Times New Roman" w:eastAsia="Times New Roman" w:cs="Times New Roman"/>
          <w:lang w:eastAsia="ru-RU"/>
        </w:rPr>
        <w:t>1.1</w:t>
      </w:r>
      <w:r>
        <w:rPr>
          <w:rFonts w:ascii="Times New Roman" w:hAnsi="Times New Roman" w:eastAsia="Times New Roman" w:cs="Times New Roman"/>
          <w:lang w:eastAsia="ru-RU"/>
        </w:rPr>
        <w:t>0</w:t>
      </w:r>
      <w:r w:rsidRPr="00D85787">
        <w:rPr>
          <w:rFonts w:ascii="Times New Roman" w:hAnsi="Times New Roman" w:eastAsia="Times New Roman" w:cs="Times New Roman"/>
          <w:lang w:eastAsia="ru-RU"/>
        </w:rPr>
        <w:t>. Абоненту запрещается:</w:t>
      </w:r>
    </w:p>
    <w:p w:rsidRPr="00D85787" w:rsidR="00D446EA" w:rsidP="00D446EA" w:rsidRDefault="00D446EA" w14:paraId="4A97D173" w14:textId="77777777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D85787">
        <w:rPr>
          <w:rFonts w:ascii="Times New Roman" w:hAnsi="Times New Roman" w:eastAsia="Times New Roman" w:cs="Times New Roman"/>
          <w:lang w:eastAsia="ru-RU"/>
        </w:rPr>
        <w:t>а) размещать информацию, распространение которой ограничено законодательством Российской Федерации, в том числе призывов к национальной розни, информации оскорбительного, угрожающего, клеветнического, порнографического и прочего содержания, нарушающей законодательство Российской Федерации;</w:t>
      </w:r>
    </w:p>
    <w:p w:rsidRPr="00D85787" w:rsidR="00D446EA" w:rsidP="00D446EA" w:rsidRDefault="00D446EA" w14:paraId="3D4B181F" w14:textId="77777777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D85787">
        <w:rPr>
          <w:rFonts w:ascii="Times New Roman" w:hAnsi="Times New Roman" w:eastAsia="Times New Roman" w:cs="Times New Roman"/>
          <w:lang w:eastAsia="ru-RU"/>
        </w:rPr>
        <w:t xml:space="preserve">б) распространять информацию, оскорбляющую честь, достоинство и </w:t>
      </w:r>
      <w:r w:rsidRPr="00D85787" w:rsidR="006D634B">
        <w:rPr>
          <w:rFonts w:ascii="Times New Roman" w:hAnsi="Times New Roman" w:eastAsia="Times New Roman" w:cs="Times New Roman"/>
          <w:lang w:eastAsia="ru-RU"/>
        </w:rPr>
        <w:t>деловую репутацию Оператора,</w:t>
      </w:r>
      <w:r w:rsidRPr="00D85787">
        <w:rPr>
          <w:rFonts w:ascii="Times New Roman" w:hAnsi="Times New Roman" w:eastAsia="Times New Roman" w:cs="Times New Roman"/>
          <w:lang w:eastAsia="ru-RU"/>
        </w:rPr>
        <w:t xml:space="preserve"> и третьих лиц;</w:t>
      </w:r>
    </w:p>
    <w:p w:rsidRPr="00D85787" w:rsidR="00D446EA" w:rsidP="00D446EA" w:rsidRDefault="00D446EA" w14:paraId="04E933F5" w14:textId="77777777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D85787">
        <w:rPr>
          <w:rFonts w:ascii="Times New Roman" w:hAnsi="Times New Roman" w:eastAsia="Times New Roman" w:cs="Times New Roman"/>
          <w:lang w:eastAsia="ru-RU"/>
        </w:rPr>
        <w:t>в) распространять в сети материалы рекламного или коммерческого содержания без ведома и разрешения владельцев электронных адресов;</w:t>
      </w:r>
    </w:p>
    <w:p w:rsidRPr="00D85787" w:rsidR="00D446EA" w:rsidP="00D446EA" w:rsidRDefault="00D446EA" w14:paraId="017AF78E" w14:textId="77777777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D85787">
        <w:rPr>
          <w:rFonts w:ascii="Times New Roman" w:hAnsi="Times New Roman" w:eastAsia="Times New Roman" w:cs="Times New Roman"/>
          <w:lang w:eastAsia="ru-RU"/>
        </w:rPr>
        <w:t>г) нарушать авторские права на информацию, представленную в сети Интернет;</w:t>
      </w:r>
    </w:p>
    <w:p w:rsidRPr="00D85787" w:rsidR="00D446EA" w:rsidP="00D446EA" w:rsidRDefault="00D446EA" w14:paraId="6577A2E1" w14:textId="77777777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D85787">
        <w:rPr>
          <w:rFonts w:ascii="Times New Roman" w:hAnsi="Times New Roman" w:eastAsia="Times New Roman" w:cs="Times New Roman"/>
          <w:lang w:eastAsia="ru-RU"/>
        </w:rPr>
        <w:t>д) вмешиваться в действия других абонентов или обслуживающего персонала компьютерных сетей (несанкционированный доступ к компьютерам и информационным источникам);</w:t>
      </w:r>
    </w:p>
    <w:p w:rsidRPr="00D85787" w:rsidR="00D446EA" w:rsidP="00D446EA" w:rsidRDefault="00D446EA" w14:paraId="39B07698" w14:textId="77777777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D85787">
        <w:rPr>
          <w:rFonts w:ascii="Times New Roman" w:hAnsi="Times New Roman" w:eastAsia="Times New Roman" w:cs="Times New Roman"/>
          <w:lang w:eastAsia="ru-RU"/>
        </w:rPr>
        <w:t>е) использовать Услуги для массовой рассылки не запрошенных адресатами сообщений коммерческого, агитационного и иного характера (спам);</w:t>
      </w:r>
    </w:p>
    <w:p w:rsidRPr="00D85787" w:rsidR="00D446EA" w:rsidP="00D446EA" w:rsidRDefault="00D446EA" w14:paraId="41C276E4" w14:textId="77777777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D85787">
        <w:rPr>
          <w:rFonts w:ascii="Times New Roman" w:hAnsi="Times New Roman" w:eastAsia="Times New Roman" w:cs="Times New Roman"/>
          <w:lang w:eastAsia="ru-RU"/>
        </w:rPr>
        <w:t>ж) использовать оборудование, не имеющее документов о сертификации, выданных в порядке, установленном законодательством РФ;</w:t>
      </w:r>
    </w:p>
    <w:p w:rsidRPr="00D85787" w:rsidR="00D446EA" w:rsidP="00D446EA" w:rsidRDefault="00D446EA" w14:paraId="5C57E237" w14:textId="77777777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D85787">
        <w:rPr>
          <w:rFonts w:ascii="Times New Roman" w:hAnsi="Times New Roman" w:eastAsia="Times New Roman" w:cs="Times New Roman"/>
          <w:lang w:eastAsia="ru-RU"/>
        </w:rPr>
        <w:t>з) коммерческое использование Услуг путем их перепродажи с целью получения прибыли;</w:t>
      </w:r>
    </w:p>
    <w:p w:rsidRPr="00D85787" w:rsidR="00D446EA" w:rsidP="00D446EA" w:rsidRDefault="00D446EA" w14:paraId="328E4C92" w14:textId="77777777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D85787">
        <w:rPr>
          <w:rFonts w:ascii="Times New Roman" w:hAnsi="Times New Roman" w:eastAsia="Times New Roman" w:cs="Times New Roman"/>
          <w:lang w:eastAsia="ru-RU"/>
        </w:rPr>
        <w:t>и) нарушать в процессе пользования Услугами права и интересы Оператора и других Абонентов.</w:t>
      </w:r>
    </w:p>
    <w:p w:rsidRPr="00D85787" w:rsidR="00D446EA" w:rsidP="00D446EA" w:rsidRDefault="00D446EA" w14:paraId="181C48CB" w14:textId="77777777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D85787">
        <w:rPr>
          <w:rFonts w:ascii="Times New Roman" w:hAnsi="Times New Roman" w:eastAsia="Times New Roman" w:cs="Times New Roman"/>
          <w:lang w:eastAsia="ru-RU"/>
        </w:rPr>
        <w:t>1.1</w:t>
      </w:r>
      <w:r>
        <w:rPr>
          <w:rFonts w:ascii="Times New Roman" w:hAnsi="Times New Roman" w:eastAsia="Times New Roman" w:cs="Times New Roman"/>
          <w:lang w:eastAsia="ru-RU"/>
        </w:rPr>
        <w:t>1</w:t>
      </w:r>
      <w:r w:rsidRPr="00D85787">
        <w:rPr>
          <w:rFonts w:ascii="Times New Roman" w:hAnsi="Times New Roman" w:eastAsia="Times New Roman" w:cs="Times New Roman"/>
          <w:lang w:eastAsia="ru-RU"/>
        </w:rPr>
        <w:t>. Оператор не несет ответственности:</w:t>
      </w:r>
    </w:p>
    <w:p w:rsidRPr="00D85787" w:rsidR="00D446EA" w:rsidP="00D446EA" w:rsidRDefault="00D446EA" w14:paraId="10215FBA" w14:textId="77777777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D85787">
        <w:rPr>
          <w:rFonts w:ascii="Times New Roman" w:hAnsi="Times New Roman" w:eastAsia="Times New Roman" w:cs="Times New Roman"/>
          <w:lang w:eastAsia="ru-RU"/>
        </w:rPr>
        <w:t>а) за любые затраты или ущерб, прямо или косвенно возникшие в результате самостоятельного получения Абонентом информации и Услуг через сеть Интернет;</w:t>
      </w:r>
    </w:p>
    <w:p w:rsidRPr="00D85787" w:rsidR="00D446EA" w:rsidP="00D446EA" w:rsidRDefault="00D446EA" w14:paraId="6B621D16" w14:textId="77777777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D85787">
        <w:rPr>
          <w:rFonts w:ascii="Times New Roman" w:hAnsi="Times New Roman" w:eastAsia="Times New Roman" w:cs="Times New Roman"/>
          <w:lang w:eastAsia="ru-RU"/>
        </w:rPr>
        <w:t>б) за ущерб, возникший по причине несанкционированного доступа третьих лиц к ресурсам Абонента, в том числе посредством разглашения Абонентом реквизитов Договора, лицевого счета, пароля, логина и иной информации;</w:t>
      </w:r>
    </w:p>
    <w:p w:rsidRPr="00D85787" w:rsidR="00D446EA" w:rsidP="00D446EA" w:rsidRDefault="00D446EA" w14:paraId="2E02CFE0" w14:textId="77777777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D85787">
        <w:rPr>
          <w:rFonts w:ascii="Times New Roman" w:hAnsi="Times New Roman" w:eastAsia="Times New Roman" w:cs="Times New Roman"/>
          <w:lang w:eastAsia="ru-RU"/>
        </w:rPr>
        <w:t>в) за ущерб, нанесенный Абоненту в результате действия программных продуктов, полученных Абонентом посредством Услуг;</w:t>
      </w:r>
    </w:p>
    <w:p w:rsidRPr="00D85787" w:rsidR="00D446EA" w:rsidP="00D446EA" w:rsidRDefault="00D446EA" w14:paraId="3CED9A05" w14:textId="77777777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D85787">
        <w:rPr>
          <w:rFonts w:ascii="Times New Roman" w:hAnsi="Times New Roman" w:eastAsia="Times New Roman" w:cs="Times New Roman"/>
          <w:lang w:eastAsia="ru-RU"/>
        </w:rPr>
        <w:lastRenderedPageBreak/>
        <w:t>г) за качество предоставляемых Услуг в случаях использования Абонентом несертифицированного оборудования, программного обеспечения, а также при неправильной настройке Абонентом программного и технического обеспечения доступа к Услугам.</w:t>
      </w:r>
    </w:p>
    <w:p w:rsidRPr="00D85787" w:rsidR="00D446EA" w:rsidP="00D446EA" w:rsidRDefault="00D446EA" w14:paraId="023A7CE6" w14:textId="77777777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D85787">
        <w:rPr>
          <w:rFonts w:ascii="Times New Roman" w:hAnsi="Times New Roman" w:eastAsia="Times New Roman" w:cs="Times New Roman"/>
          <w:lang w:eastAsia="ru-RU"/>
        </w:rPr>
        <w:t>1.1</w:t>
      </w:r>
      <w:r>
        <w:rPr>
          <w:rFonts w:ascii="Times New Roman" w:hAnsi="Times New Roman" w:eastAsia="Times New Roman" w:cs="Times New Roman"/>
          <w:lang w:eastAsia="ru-RU"/>
        </w:rPr>
        <w:t>2</w:t>
      </w:r>
      <w:r w:rsidRPr="00D85787">
        <w:rPr>
          <w:rFonts w:ascii="Times New Roman" w:hAnsi="Times New Roman" w:eastAsia="Times New Roman" w:cs="Times New Roman"/>
          <w:lang w:eastAsia="ru-RU"/>
        </w:rPr>
        <w:t>. Любые действия, связанные с потреблением Услуг, совершенные с применением абонентского устройства Абонента, уникального кода идентификации, паролей, выделенных Оператором или сформированных самим Абонентом, признаются Оператором действиями Абонента, если Оператор не был осведомлен об ином.</w:t>
      </w:r>
    </w:p>
    <w:p w:rsidRPr="00D85787" w:rsidR="00D446EA" w:rsidP="00D446EA" w:rsidRDefault="00D446EA" w14:paraId="18D6372F" w14:textId="77777777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D85787">
        <w:rPr>
          <w:rFonts w:ascii="Times New Roman" w:hAnsi="Times New Roman" w:eastAsia="Times New Roman" w:cs="Times New Roman"/>
          <w:lang w:eastAsia="ru-RU"/>
        </w:rPr>
        <w:t>1.1</w:t>
      </w:r>
      <w:r>
        <w:rPr>
          <w:rFonts w:ascii="Times New Roman" w:hAnsi="Times New Roman" w:eastAsia="Times New Roman" w:cs="Times New Roman"/>
          <w:lang w:eastAsia="ru-RU"/>
        </w:rPr>
        <w:t>3</w:t>
      </w:r>
      <w:r w:rsidRPr="00D85787">
        <w:rPr>
          <w:rFonts w:ascii="Times New Roman" w:hAnsi="Times New Roman" w:eastAsia="Times New Roman" w:cs="Times New Roman"/>
          <w:lang w:eastAsia="ru-RU"/>
        </w:rPr>
        <w:t xml:space="preserve">. Оператор вправе приостанавливать оказание Услуг для проведения регламентно-профилактических работ, о которых сообщается на официальном сайте Оператора. Перерыв в предоставлении Услуг допускается на время технического обслуживания и ремонта оборудования и линий связи. Проведение технического обслуживания и ремонта осуществляется Оператором в часы наименьшей нагрузки. Продолжительность указанного перерыва не может превышать 3 (трех) часов в течение суток, либо 6 (шести) часов в течение Отчетного периода.   </w:t>
      </w:r>
    </w:p>
    <w:p w:rsidRPr="00D85787" w:rsidR="00D446EA" w:rsidP="00D446EA" w:rsidRDefault="00D446EA" w14:paraId="6D0FBF52" w14:textId="77777777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D85787">
        <w:rPr>
          <w:rFonts w:ascii="Times New Roman" w:hAnsi="Times New Roman" w:eastAsia="Times New Roman" w:cs="Times New Roman"/>
          <w:lang w:eastAsia="ru-RU"/>
        </w:rPr>
        <w:t>1.1</w:t>
      </w:r>
      <w:r>
        <w:rPr>
          <w:rFonts w:ascii="Times New Roman" w:hAnsi="Times New Roman" w:eastAsia="Times New Roman" w:cs="Times New Roman"/>
          <w:lang w:eastAsia="ru-RU"/>
        </w:rPr>
        <w:t>4</w:t>
      </w:r>
      <w:r w:rsidRPr="00D85787">
        <w:rPr>
          <w:rFonts w:ascii="Times New Roman" w:hAnsi="Times New Roman" w:eastAsia="Times New Roman" w:cs="Times New Roman"/>
          <w:lang w:eastAsia="ru-RU"/>
        </w:rPr>
        <w:t>. В случае наличия разграничения зоны ответственности между Оператором и Абонентом, сторонами оформляется Акт разграничения зоны ответственности.</w:t>
      </w:r>
    </w:p>
    <w:p w:rsidR="00143943" w:rsidP="00D446EA" w:rsidRDefault="00D446EA" w14:paraId="6C23DC2D" w14:textId="77777777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  <w:sectPr w:rsidR="00143943" w:rsidSect="00F56A05">
          <w:type w:val="continuous"/>
          <w:pgSz w:w="11906" w:h="16838" w:code="9"/>
          <w:pgMar w:top="567" w:right="567" w:bottom="567" w:left="851" w:header="0" w:footer="170" w:gutter="0"/>
          <w:cols w:space="708"/>
          <w:docGrid w:linePitch="360"/>
        </w:sectPr>
      </w:pPr>
      <w:r w:rsidRPr="00D85787">
        <w:rPr>
          <w:rFonts w:ascii="Times New Roman" w:hAnsi="Times New Roman" w:eastAsia="Times New Roman" w:cs="Times New Roman"/>
          <w:lang w:eastAsia="ru-RU"/>
        </w:rPr>
        <w:t>1.1</w:t>
      </w:r>
      <w:r>
        <w:rPr>
          <w:rFonts w:ascii="Times New Roman" w:hAnsi="Times New Roman" w:eastAsia="Times New Roman" w:cs="Times New Roman"/>
          <w:lang w:eastAsia="ru-RU"/>
        </w:rPr>
        <w:t xml:space="preserve">5. </w:t>
      </w:r>
      <w:r w:rsidRPr="00D85787">
        <w:rPr>
          <w:rFonts w:ascii="Times New Roman" w:hAnsi="Times New Roman" w:eastAsia="Times New Roman" w:cs="Times New Roman"/>
          <w:lang w:eastAsia="ru-RU"/>
        </w:rPr>
        <w:t xml:space="preserve">При подписании настоящего Приложения Абонент ознакомлен с Правилами оказания телематических услуг связи, утвержденными Постановлением Правительства от </w:t>
      </w:r>
      <w:r>
        <w:rPr>
          <w:rFonts w:ascii="Times New Roman" w:hAnsi="Times New Roman" w:eastAsia="Times New Roman" w:cs="Times New Roman"/>
          <w:lang w:eastAsia="ru-RU"/>
        </w:rPr>
        <w:t>31.12.2021</w:t>
      </w:r>
      <w:r w:rsidRPr="00D85787">
        <w:rPr>
          <w:rFonts w:ascii="Times New Roman" w:hAnsi="Times New Roman" w:eastAsia="Times New Roman" w:cs="Times New Roman"/>
          <w:lang w:eastAsia="ru-RU"/>
        </w:rPr>
        <w:t xml:space="preserve"> РФ №</w:t>
      </w:r>
      <w:r>
        <w:rPr>
          <w:rFonts w:ascii="Times New Roman" w:hAnsi="Times New Roman" w:eastAsia="Times New Roman" w:cs="Times New Roman"/>
          <w:lang w:eastAsia="ru-RU"/>
        </w:rPr>
        <w:t xml:space="preserve"> 2607</w:t>
      </w:r>
      <w:r w:rsidRPr="00D85787">
        <w:rPr>
          <w:rFonts w:ascii="Times New Roman" w:hAnsi="Times New Roman" w:eastAsia="Times New Roman" w:cs="Times New Roman"/>
          <w:lang w:eastAsia="ru-RU"/>
        </w:rPr>
        <w:t xml:space="preserve">, Правилами оказания услуг связи по передаче данных, утвержденными Постановлением Правительства РФ от </w:t>
      </w:r>
      <w:r>
        <w:rPr>
          <w:rFonts w:ascii="Times New Roman" w:hAnsi="Times New Roman" w:eastAsia="Times New Roman" w:cs="Times New Roman"/>
          <w:lang w:eastAsia="ru-RU"/>
        </w:rPr>
        <w:t>31.12.2021</w:t>
      </w:r>
      <w:r w:rsidRPr="00D85787">
        <w:rPr>
          <w:rFonts w:ascii="Times New Roman" w:hAnsi="Times New Roman" w:eastAsia="Times New Roman" w:cs="Times New Roman"/>
          <w:lang w:eastAsia="ru-RU"/>
        </w:rPr>
        <w:t xml:space="preserve"> №</w:t>
      </w:r>
      <w:r>
        <w:rPr>
          <w:rFonts w:ascii="Times New Roman" w:hAnsi="Times New Roman" w:eastAsia="Times New Roman" w:cs="Times New Roman"/>
          <w:lang w:eastAsia="ru-RU"/>
        </w:rPr>
        <w:t xml:space="preserve"> 2606, </w:t>
      </w:r>
      <w:r w:rsidRPr="00D85787">
        <w:rPr>
          <w:rFonts w:ascii="Times New Roman" w:hAnsi="Times New Roman" w:eastAsia="Times New Roman" w:cs="Times New Roman"/>
          <w:lang w:eastAsia="ru-RU"/>
        </w:rPr>
        <w:t>обязуется их соблюдать.</w:t>
      </w:r>
    </w:p>
    <w:p w:rsidRPr="00D85787" w:rsidR="00D446EA" w:rsidP="00D446EA" w:rsidRDefault="00D446EA" w14:paraId="102B94F1" w14:textId="6063B501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</w:p>
    <w:p w:rsidR="00D446EA" w:rsidP="00D446EA" w:rsidRDefault="00D446EA" w14:paraId="72FDA79B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</w:p>
    <w:p w:rsidRPr="00D85787" w:rsidR="00DE28E9" w:rsidP="00D446EA" w:rsidRDefault="00DE28E9" w14:paraId="0813DF25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E44B99" w:rsidTr="00B84658" w14:paraId="1D0E41DB" w14:textId="77777777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Pr="003C12B7" w:rsidR="00E44B99" w:rsidP="00B84658" w:rsidRDefault="00E44B99" w14:paraId="7D644F67" w14:textId="77777777">
            <w:pPr>
              <w:rPr>
                <w:rFonts w:ascii="Times New Roman" w:hAnsi="Times New Roman" w:cs="Times New Roman"/>
              </w:rPr>
            </w:pPr>
            <w:r w:rsidRPr="003C12B7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Pr="003C12B7" w:rsidR="00E44B99" w:rsidP="00B84658" w:rsidRDefault="00E44B99" w14:paraId="0C470EC5" w14:textId="77777777">
            <w:pPr>
              <w:rPr>
                <w:rFonts w:ascii="Times New Roman" w:hAnsi="Times New Roman" w:cs="Times New Roman"/>
              </w:rPr>
            </w:pPr>
            <w:r w:rsidRPr="003C12B7">
              <w:rPr>
                <w:rFonts w:ascii="Times New Roman" w:hAnsi="Times New Roman" w:cs="Times New Roman"/>
              </w:rPr>
              <w:t>Абонент</w:t>
            </w:r>
          </w:p>
        </w:tc>
      </w:tr>
      <w:tr w:rsidR="00E44B99" w:rsidTr="00B84658" w14:paraId="03D336BC" w14:textId="77777777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E44B99" w:rsidP="00B84658" w:rsidRDefault="00E44B99" w14:paraId="4701416E" w14:textId="77777777">
            <w:pPr>
              <w:rPr>
                <w:rFonts w:ascii="Times New Roman" w:hAnsi="Times New Roman" w:cs="Times New Roman"/>
              </w:rPr>
            </w:pPr>
            <w:r w:rsidRPr="003C12B7">
              <w:rPr>
                <w:rFonts w:ascii="Times New Roman" w:hAnsi="Times New Roman" w:cs="Times New Roman"/>
              </w:rPr>
              <w:t>ПАО «Ростелеком»</w:t>
            </w:r>
          </w:p>
          <w:p w:rsidR="00E44B99" w:rsidP="00B84658" w:rsidRDefault="00E44B99" w14:paraId="1637EEC2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по доверенности</w:t>
            </w:r>
          </w:p>
          <w:p w:rsidRPr="003C12B7" w:rsidR="00E44B99" w:rsidP="00B84658" w:rsidRDefault="00E44B99" w14:paraId="7ACF3B20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Pr="000850B1" w:rsidR="00E44B99" w:rsidP="00B84658" w:rsidRDefault="000850B1" w14:paraId="7B1C32BB" w14:textId="007130D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ОГПОБУ "СЕЛЬСКОХОЗЯЙСТВЕННЫЙ ТЕХНИКУМ"</w:t>
            </w:r>
            <w:proofErr w:type="spellEnd"/>
          </w:p>
        </w:tc>
      </w:tr>
      <w:tr w:rsidR="00E44B99" w:rsidTr="00B84658" w14:paraId="03CB108C" w14:textId="77777777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E44B99" w:rsidP="00B84658" w:rsidRDefault="00E44B99" w14:paraId="58E77514" w14:textId="77777777"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 w:rsidRPr="003C12B7">
              <w:rPr>
                <w:rFonts w:ascii="Times New Roman" w:hAnsi="Times New Roman" w:eastAsia="Times New Roman" w:cs="Times New Roman"/>
                <w:lang w:eastAsia="ru-RU"/>
              </w:rPr>
              <w:t xml:space="preserve">___________________ /_________________/  </w:t>
            </w:r>
            <w:r w:rsidRPr="003C12B7">
              <w:rPr>
                <w:rFonts w:ascii="Times New Roman" w:hAnsi="Times New Roman" w:eastAsia="Times New Roman" w:cs="Times New Roman"/>
                <w:lang w:eastAsia="ru-RU"/>
              </w:rPr>
              <w:tab/>
            </w:r>
          </w:p>
          <w:p w:rsidR="00E44B99" w:rsidP="00B84658" w:rsidRDefault="00806690" w14:paraId="4283759A" w14:textId="7FE2AE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Cs/>
                <w:sz w:val="16"/>
                <w:szCs w:val="16"/>
                <w:lang w:eastAsia="ru-RU"/>
              </w:rPr>
              <w:t xml:space="preserve">МП             </w:t>
            </w:r>
            <w:r w:rsidRPr="003C12B7" w:rsidR="00E44B99">
              <w:rPr>
                <w:rFonts w:ascii="Times New Roman" w:hAnsi="Times New Roman" w:eastAsia="Times New Roman" w:cs="Times New Roman"/>
                <w:iCs/>
                <w:sz w:val="16"/>
                <w:szCs w:val="16"/>
                <w:lang w:eastAsia="ru-RU"/>
              </w:rPr>
              <w:t xml:space="preserve">(подпись) </w:t>
            </w:r>
            <w:r>
              <w:rPr>
                <w:rFonts w:ascii="Times New Roman" w:hAnsi="Times New Roman" w:eastAsia="Times New Roman" w:cs="Times New Roman"/>
                <w:iCs/>
                <w:sz w:val="16"/>
                <w:szCs w:val="16"/>
                <w:lang w:eastAsia="ru-RU"/>
              </w:rPr>
              <w:t xml:space="preserve">            </w:t>
            </w:r>
            <w:r w:rsidRPr="003C12B7" w:rsidR="00E44B99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        (</w:t>
            </w:r>
            <w:r w:rsidRPr="003C12B7" w:rsidR="00E44B99">
              <w:rPr>
                <w:rFonts w:ascii="Times New Roman" w:hAnsi="Times New Roman" w:eastAsia="Times New Roman" w:cs="Times New Roman"/>
                <w:iCs/>
                <w:sz w:val="16"/>
                <w:szCs w:val="16"/>
                <w:lang w:eastAsia="ru-RU"/>
              </w:rPr>
              <w:t>расшифровка подписи</w:t>
            </w:r>
            <w:r w:rsidRPr="003C12B7" w:rsidR="00E44B99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)                             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E44B99" w:rsidP="00B84658" w:rsidRDefault="00E44B99" w14:paraId="48438005" w14:textId="77777777"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 w:rsidRPr="000850B1">
              <w:rPr>
                <w:rFonts w:ascii="Times New Roman" w:hAnsi="Times New Roman" w:eastAsia="Times New Roman" w:cs="Times New Roman"/>
                <w:lang w:eastAsia="ru-RU"/>
              </w:rPr>
              <w:t>______________________ /_________________/</w:t>
            </w:r>
          </w:p>
          <w:p w:rsidR="00E44B99" w:rsidP="00B84658" w:rsidRDefault="00806690" w14:paraId="609308F2" w14:textId="7C9E2A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МП</w:t>
            </w:r>
            <w:r w:rsidRPr="003C12B7" w:rsidR="00E44B99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3C12B7" w:rsidR="00E44B99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     (</w:t>
            </w:r>
            <w:r w:rsidRPr="003C12B7" w:rsidR="00E44B99">
              <w:rPr>
                <w:rFonts w:ascii="Times New Roman" w:hAnsi="Times New Roman" w:eastAsia="Times New Roman" w:cs="Times New Roman"/>
                <w:iCs/>
                <w:sz w:val="16"/>
                <w:szCs w:val="16"/>
                <w:lang w:eastAsia="ru-RU"/>
              </w:rPr>
              <w:t xml:space="preserve">подпись) </w:t>
            </w:r>
            <w:r>
              <w:rPr>
                <w:rFonts w:ascii="Times New Roman" w:hAnsi="Times New Roman" w:eastAsia="Times New Roman" w:cs="Times New Roman"/>
                <w:iCs/>
                <w:sz w:val="16"/>
                <w:szCs w:val="16"/>
                <w:lang w:eastAsia="ru-RU"/>
              </w:rPr>
              <w:t xml:space="preserve">   </w:t>
            </w:r>
            <w:r w:rsidRPr="003C12B7" w:rsidR="00E44B99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                  (</w:t>
            </w:r>
            <w:r w:rsidRPr="003C12B7" w:rsidR="00E44B99">
              <w:rPr>
                <w:rFonts w:ascii="Times New Roman" w:hAnsi="Times New Roman" w:eastAsia="Times New Roman" w:cs="Times New Roman"/>
                <w:iCs/>
                <w:sz w:val="16"/>
                <w:szCs w:val="16"/>
                <w:lang w:eastAsia="ru-RU"/>
              </w:rPr>
              <w:t>расшифровка подписи)</w:t>
            </w:r>
          </w:p>
        </w:tc>
      </w:tr>
    </w:tbl>
    <w:p w:rsidR="00D446EA" w:rsidP="00D446EA" w:rsidRDefault="00D446EA" w14:paraId="20467C2A" w14:textId="77777777">
      <w:pPr>
        <w:jc w:val="center"/>
        <w:rPr>
          <w:rFonts w:ascii="Times New Roman" w:hAnsi="Times New Roman" w:cs="Times New Roman"/>
          <w:b/>
          <w:sz w:val="20"/>
        </w:rPr>
      </w:pPr>
    </w:p>
    <w:p w:rsidR="00D446EA" w:rsidP="00D446EA" w:rsidRDefault="00D446EA" w14:paraId="4B161EAA" w14:textId="77777777">
      <w:pPr>
        <w:jc w:val="center"/>
        <w:rPr>
          <w:rFonts w:ascii="Times New Roman" w:hAnsi="Times New Roman" w:cs="Times New Roman"/>
          <w:b/>
          <w:sz w:val="20"/>
        </w:rPr>
      </w:pPr>
    </w:p>
    <w:p w:rsidR="00382163" w:rsidRDefault="00382163" w14:paraId="2AA33D92" w14:textId="77777777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br w:type="page"/>
      </w:r>
    </w:p>
    <w:p w:rsidR="00D446EA" w:rsidP="00D446EA" w:rsidRDefault="00D446EA" w14:paraId="537DCD66" w14:textId="77777777">
      <w:pPr>
        <w:jc w:val="center"/>
        <w:rPr>
          <w:rFonts w:ascii="Times New Roman" w:hAnsi="Times New Roman" w:cs="Times New Roman"/>
          <w:b/>
          <w:sz w:val="20"/>
        </w:rPr>
      </w:pPr>
      <w:r w:rsidRPr="00150728">
        <w:rPr>
          <w:rFonts w:ascii="Times New Roman" w:hAnsi="Times New Roman" w:cs="Times New Roman"/>
          <w:b/>
          <w:sz w:val="20"/>
        </w:rPr>
        <w:lastRenderedPageBreak/>
        <w:t>БЛАНК ЗАКАЗА №</w:t>
      </w:r>
    </w:p>
    <w:p w:rsidRPr="00150728" w:rsidR="00D446EA" w:rsidP="00D446EA" w:rsidRDefault="00D446EA" w14:paraId="1C3DA736" w14:textId="417B8EE2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приложению</w:t>
      </w:r>
      <w:r w:rsidRPr="00757D4C">
        <w:rPr>
          <w:rFonts w:ascii="Times New Roman" w:hAnsi="Times New Roman" w:cs="Times New Roman"/>
          <w:sz w:val="20"/>
        </w:rPr>
        <w:t xml:space="preserve"> </w:t>
      </w:r>
      <w:r w:rsidRPr="00DF2799">
        <w:rPr>
          <w:rFonts w:ascii="Times New Roman" w:hAnsi="Times New Roman" w:cs="Times New Roman"/>
          <w:sz w:val="20"/>
        </w:rPr>
        <w:t>«Об оказании услуги «Предоставление</w:t>
      </w:r>
      <w:r>
        <w:rPr>
          <w:rFonts w:ascii="Times New Roman" w:hAnsi="Times New Roman" w:cs="Times New Roman"/>
          <w:sz w:val="20"/>
        </w:rPr>
        <w:t xml:space="preserve"> выделенного доступа в Интернет </w:t>
      </w:r>
      <w:r w:rsidRPr="00DF2799">
        <w:rPr>
          <w:rFonts w:ascii="Times New Roman" w:hAnsi="Times New Roman" w:cs="Times New Roman"/>
          <w:sz w:val="20"/>
        </w:rPr>
        <w:t>на основе сети передачи данных ПАО «Ростелеком»</w:t>
      </w:r>
      <w:r>
        <w:rPr>
          <w:rFonts w:ascii="Times New Roman" w:hAnsi="Times New Roman" w:cs="Times New Roman"/>
          <w:sz w:val="20"/>
        </w:rPr>
        <w:t xml:space="preserve"> </w:t>
      </w:r>
      <w:r w:rsidRPr="00757D4C">
        <w:rPr>
          <w:rFonts w:ascii="Times New Roman" w:hAnsi="Times New Roman" w:cs="Times New Roman"/>
          <w:sz w:val="20"/>
        </w:rPr>
        <w:t xml:space="preserve">к Государственному (Муниципальному) Контракту № </w:t>
      </w:r>
      <w:proofErr w:type="spellStart"/>
      <w:r w:rsidR="00806690">
        <w:rPr>
          <w:rFonts w:ascii="Times New Roman" w:hAnsi="Times New Roman" w:cs="Times New Roman"/>
          <w:sz w:val="20"/>
          <w:lang w:val="en-US"/>
        </w:rPr>
        <w:t>779000005953</w:t>
      </w:r>
      <w:proofErr w:type="spellEnd"/>
      <w:r w:rsidRPr="00806690" w:rsidR="00806690">
        <w:rPr>
          <w:rFonts w:ascii="Times New Roman" w:hAnsi="Times New Roman" w:cs="Times New Roman"/>
          <w:sz w:val="20"/>
        </w:rPr>
        <w:t xml:space="preserve"> </w:t>
      </w:r>
      <w:r w:rsidRPr="00757D4C">
        <w:rPr>
          <w:rFonts w:ascii="Times New Roman" w:hAnsi="Times New Roman" w:cs="Times New Roman"/>
          <w:sz w:val="20"/>
        </w:rPr>
        <w:t>об оказании услуг связи юридическому лицу, финансируемому из соответствующего бюджета</w:t>
      </w:r>
      <w:r>
        <w:rPr>
          <w:rFonts w:ascii="Times New Roman" w:hAnsi="Times New Roman" w:cs="Times New Roman"/>
          <w:sz w:val="20"/>
        </w:rPr>
        <w:t xml:space="preserve"> </w:t>
      </w:r>
      <w:r w:rsidR="00806690">
        <w:rPr>
          <w:rFonts w:ascii="Times New Roman" w:hAnsi="Times New Roman" w:cs="Times New Roman"/>
          <w:sz w:val="20"/>
        </w:rPr>
        <w:t>от «01</w:t>
      </w:r>
      <w:r w:rsidRPr="00757D4C">
        <w:rPr>
          <w:rFonts w:ascii="Times New Roman" w:hAnsi="Times New Roman" w:cs="Times New Roman"/>
          <w:sz w:val="20"/>
        </w:rPr>
        <w:t xml:space="preserve">» </w:t>
      </w:r>
      <w:r w:rsidR="00806690">
        <w:rPr>
          <w:rFonts w:ascii="Times New Roman" w:hAnsi="Times New Roman" w:cs="Times New Roman"/>
          <w:sz w:val="20"/>
        </w:rPr>
        <w:t xml:space="preserve">января </w:t>
      </w:r>
      <w:proofErr w:type="spellStart"/>
      <w:r w:rsidR="00806690">
        <w:rPr>
          <w:rFonts w:ascii="Times New Roman" w:hAnsi="Times New Roman" w:cs="Times New Roman"/>
          <w:sz w:val="20"/>
          <w:lang w:val="en-US"/>
        </w:rPr>
        <w:t>2023</w:t>
      </w:r>
      <w:proofErr w:type="spellEnd"/>
      <w:r w:rsidRPr="00757D4C">
        <w:rPr>
          <w:rFonts w:ascii="Times New Roman" w:hAnsi="Times New Roman" w:cs="Times New Roman"/>
          <w:sz w:val="20"/>
        </w:rPr>
        <w:t xml:space="preserve"> г</w:t>
      </w:r>
    </w:p>
    <w:p w:rsidR="00143943" w:rsidP="003749C1" w:rsidRDefault="00143943" w14:paraId="4E840D82" w14:textId="77777777">
      <w:pPr>
        <w:pStyle w:val="af6"/>
        <w:numPr>
          <w:ilvl w:val="0"/>
          <w:numId w:val="13"/>
        </w:numPr>
        <w:rPr>
          <w:rFonts w:ascii="Times New Roman" w:hAnsi="Times New Roman" w:cs="Times New Roman"/>
          <w:b/>
          <w:sz w:val="20"/>
          <w:highlight w:val="lightGray"/>
        </w:rPr>
        <w:sectPr w:rsidR="00143943" w:rsidSect="00F56A05">
          <w:type w:val="continuous"/>
          <w:pgSz w:w="11906" w:h="16838" w:code="9"/>
          <w:pgMar w:top="567" w:right="567" w:bottom="567" w:left="851" w:header="0" w:footer="170" w:gutter="0"/>
          <w:cols w:space="708"/>
          <w:formProt w:val="0"/>
          <w:docGrid w:linePitch="360"/>
        </w:sectPr>
      </w:pPr>
    </w:p>
    <w:p w:rsidRPr="000850B1" w:rsidR="003749C1" w:rsidP="003749C1" w:rsidRDefault="003749C1" w14:paraId="04447E57" w14:textId="63B26971">
      <w:pPr>
        <w:pStyle w:val="af6"/>
        <w:numPr>
          <w:ilvl w:val="0"/>
          <w:numId w:val="13"/>
        </w:numPr>
        <w:rPr>
          <w:rFonts w:ascii="Times New Roman" w:hAnsi="Times New Roman" w:cs="Times New Roman"/>
          <w:b/>
          <w:sz w:val="20"/>
        </w:rPr>
      </w:pPr>
      <w:r w:rsidRPr="000850B1">
        <w:rPr>
          <w:rFonts w:ascii="Times New Roman" w:hAnsi="Times New Roman" w:cs="Times New Roman"/>
          <w:b/>
          <w:sz w:val="20"/>
        </w:rPr>
        <w:t>Адрес и условия предоставления Услуги:</w:t>
      </w:r>
    </w:p>
    <w:tbl>
      <w:tblPr>
        <w:tblW w:w="0" w:type="auto"/>
        <w:tblInd w:w="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true" w:lastRow="false" w:firstColumn="true" w:lastColumn="false" w:noHBand="false" w:noVBand="true"/>
        <w:tblW w:w="10514"/>
        <w:tblInd w:w="-5"/>
      </w:tblPr>
      <w:tr>
        <w:tc>
          <w:tcPr>
            <w:tcW w:w="736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</w:rPr>
              <w:t>№</w:t>
            </w:r>
          </w:p>
          <w:tcPr>
            <w:vAlign w:val="center"/>
          </w:tcPr>
        </w:tc>
        <w:tc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</w:rPr>
              <w:t>Адрес подключения</w:t>
            </w:r>
          </w:p>
          <w:tcPr>
            <w:vAlign w:val="center"/>
          </w:tcPr>
        </w:tc>
        <w:tc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</w:rPr>
              <w:t>Тарифный план (Фиксированная плата без учета трафика/Оплата по трафику)</w:t>
            </w:r>
          </w:p>
          <w:tcPr>
            <w:vAlign w:val="center"/>
          </w:tcPr>
        </w:tc>
        <w:tc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</w:rPr>
              <w:t>Минимальный объем трафика, Гб/мес.</w:t>
            </w:r>
          </w:p>
          <w:tcPr>
            <w:vAlign w:val="center"/>
          </w:tcPr>
        </w:tc>
        <w:tc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</w:rPr>
              <w:t>Скорость, (Мбит/с*)</w:t>
            </w:r>
          </w:p>
          <w:tcPr>
            <w:vAlign w:val="center"/>
          </w:tcPr>
        </w:tc>
        <w:tc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</w:rPr>
              <w:t>Технология</w:t>
            </w:r>
          </w:p>
          <w:tcPr>
            <w:vAlign w:val="center"/>
          </w:tcPr>
        </w:tc>
        <w:tc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</w:rPr>
              <w:t>IP-адрес (тип)</w:t>
            </w:r>
          </w:p>
          <w:tcPr>
            <w:vAlign w:val="center"/>
          </w:tcPr>
        </w:tc>
      </w:tr>
    </w:tbl>
    <w:p w:rsidRPr="000850B1" w:rsidR="00E07697" w:rsidP="003749C1" w:rsidRDefault="00E07697" w14:paraId="2ACF76BD" w14:textId="77777777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3749C1" w:rsidP="003749C1" w:rsidRDefault="003749C1" w14:paraId="2D275F96" w14:textId="21402C68">
      <w:pPr>
        <w:pStyle w:val="af6"/>
        <w:numPr>
          <w:ilvl w:val="0"/>
          <w:numId w:val="13"/>
        </w:numPr>
        <w:rPr>
          <w:rFonts w:ascii="Times New Roman" w:hAnsi="Times New Roman" w:cs="Times New Roman"/>
          <w:b/>
          <w:sz w:val="20"/>
        </w:rPr>
      </w:pPr>
      <w:r w:rsidRPr="000850B1">
        <w:rPr>
          <w:rFonts w:ascii="Times New Roman" w:hAnsi="Times New Roman" w:cs="Times New Roman"/>
          <w:b/>
          <w:sz w:val="20"/>
        </w:rPr>
        <w:t>Оборудование:</w:t>
      </w:r>
    </w:p>
    <w:tbl>
      <w:tblPr>
        <w:tblW w:w="0" w:type="auto"/>
        <w:tblInd w:w="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true" w:lastRow="false" w:firstColumn="true" w:lastColumn="false" w:noHBand="false" w:noVBand="true"/>
        <w:tblW w:w="10514"/>
        <w:tblInd w:w="-5"/>
      </w:tblPr>
      <w:tr>
        <w:tc>
          <w:tcPr>
            <w:tcW w:w="736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</w:rPr>
              <w:t>№</w:t>
            </w:r>
          </w:p>
          <w:tcPr>
            <w:vAlign w:val="center"/>
          </w:tcPr>
        </w:tc>
        <w:tc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</w:rPr>
              <w:t>Адрес установки оборудования</w:t>
            </w:r>
          </w:p>
          <w:tcPr>
            <w:vAlign w:val="center"/>
          </w:tcPr>
        </w:tc>
        <w:tc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</w:rPr>
              <w:t>Наименование и модель оборудования</w:t>
            </w:r>
          </w:p>
          <w:tcPr>
            <w:vAlign w:val="center"/>
          </w:tcPr>
        </w:tc>
        <w:tc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</w:rPr>
              <w:t>Статус оборудования Новое/БУ</w:t>
            </w:r>
          </w:p>
          <w:tcPr>
            <w:vAlign w:val="center"/>
          </w:tcPr>
        </w:tc>
        <w:tc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</w:rPr>
              <w:t>Серийный номер</w:t>
            </w:r>
          </w:p>
          <w:tcPr>
            <w:vAlign w:val="center"/>
          </w:tcPr>
        </w:tc>
        <w:tc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</w:rPr>
              <w:t>Тип передачи</w:t>
            </w:r>
          </w:p>
          <w:tcPr>
            <w:vAlign w:val="center"/>
          </w:tcPr>
        </w:tc>
        <w:tc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</w:rPr>
              <w:t>Кол-во, шт</w:t>
            </w:r>
          </w:p>
          <w:tcPr>
            <w:vAlign w:val="center"/>
          </w:tcPr>
        </w:tc>
        <w:tc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</w:rPr>
              <w:t>Стоимость, руб (без НДС**)</w:t>
            </w:r>
          </w:p>
          <w:tcPr>
            <w:vAlign w:val="center"/>
          </w:tcPr>
        </w:tc>
        <w:tc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</w:rPr>
              <w:t>Ежемесячный платеж (аренда/рассрочка), руб (без НДС**)</w:t>
            </w:r>
          </w:p>
          <w:tcPr>
            <w:vAlign w:val="center"/>
          </w:tcPr>
        </w:tc>
        <w:tc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</w:rPr>
              <w:t>Срок (рассрочки/отв.хран), мес</w:t>
            </w:r>
          </w:p>
          <w:tcPr>
            <w:vAlign w:val="center"/>
          </w:tcPr>
        </w:tc>
      </w:tr>
    </w:tbl>
    <w:p w:rsidRPr="00E07697" w:rsidR="00E07697" w:rsidP="00E07697" w:rsidRDefault="00E07697" w14:paraId="17201323" w14:textId="77777777">
      <w:pPr>
        <w:ind w:left="360"/>
        <w:rPr>
          <w:rFonts w:ascii="Times New Roman" w:hAnsi="Times New Roman" w:cs="Times New Roman"/>
          <w:b/>
          <w:sz w:val="20"/>
        </w:rPr>
      </w:pPr>
    </w:p>
    <w:p w:rsidRPr="000850B1" w:rsidR="003749C1" w:rsidP="003749C1" w:rsidRDefault="003749C1" w14:paraId="565250FA" w14:textId="77777777">
      <w:pPr>
        <w:pStyle w:val="af6"/>
        <w:numPr>
          <w:ilvl w:val="0"/>
          <w:numId w:val="13"/>
        </w:numPr>
        <w:rPr>
          <w:rFonts w:ascii="Times New Roman" w:hAnsi="Times New Roman" w:cs="Times New Roman"/>
          <w:b/>
          <w:sz w:val="20"/>
        </w:rPr>
      </w:pPr>
      <w:r w:rsidRPr="000850B1">
        <w:rPr>
          <w:rFonts w:ascii="Times New Roman" w:hAnsi="Times New Roman" w:cs="Times New Roman"/>
          <w:b/>
          <w:sz w:val="20"/>
        </w:rPr>
        <w:t>Платежи:</w:t>
      </w:r>
    </w:p>
    <w:tbl>
      <w:tblPr>
        <w:tblW w:w="0" w:type="auto"/>
        <w:tblInd w:w="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true" w:lastRow="false" w:firstColumn="true" w:lastColumn="false" w:noHBand="false" w:noVBand="true"/>
        <w:tblW w:w="10514"/>
        <w:tblInd w:w="-5"/>
      </w:tblPr>
      <w:tr>
        <w:tc>
          <w:tcPr>
            <w:tcW w:w="736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</w:rPr>
              <w:t>№</w:t>
            </w:r>
          </w:p>
          <w:tcPr>
            <w:vAlign w:val="center"/>
          </w:tcPr>
        </w:tc>
        <w:tc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</w:rPr>
              <w:t>Наименование платежа</w:t>
            </w:r>
          </w:p>
          <w:tcPr>
            <w:vAlign w:val="center"/>
          </w:tcPr>
        </w:tc>
        <w:tc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</w:rPr>
              <w:t>Адрес подключения</w:t>
            </w:r>
          </w:p>
          <w:tcPr>
            <w:vAlign w:val="center"/>
          </w:tcPr>
        </w:tc>
        <w:tc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</w:rPr>
              <w:t>Единица измерения, шт./Гб</w:t>
            </w:r>
          </w:p>
          <w:tcPr>
            <w:vAlign w:val="center"/>
          </w:tcPr>
        </w:tc>
        <w:tc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</w:rPr>
              <w:t>Цена за единицу, руб. (без НДС**)</w:t>
            </w:r>
          </w:p>
          <w:tcPr>
            <w:vAlign w:val="center"/>
          </w:tcPr>
        </w:tc>
        <w:tc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</w:rPr>
              <w:t>Единовременный платеж по основной услуге (без НДС**)</w:t>
            </w:r>
          </w:p>
          <w:tcPr>
            <w:vAlign w:val="center"/>
          </w:tcPr>
        </w:tc>
        <w:tc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</w:rPr>
              <w:t>Ежемесячный платеж по основной услуге (без НДС**)</w:t>
            </w:r>
          </w:p>
          <w:tcPr>
            <w:vAlign w:val="center"/>
          </w:tcPr>
        </w:tc>
        <w:tc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</w:rPr>
              <w:t>Ежемесячный платеж по доп. услуге (без НДС**)</w:t>
            </w:r>
          </w:p>
          <w:tcPr>
            <w:vAlign w:val="center"/>
          </w:tcPr>
        </w:tc>
      </w:tr>
    </w:tbl>
    <w:p w:rsidRPr="000850B1" w:rsidR="00E07697" w:rsidP="003749C1" w:rsidRDefault="00E07697" w14:paraId="4FECCAAB" w14:textId="77777777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Pr="000850B1" w:rsidR="003749C1" w:rsidP="003749C1" w:rsidRDefault="003749C1" w14:paraId="698335CB" w14:textId="77777777">
      <w:pPr>
        <w:spacing w:after="0" w:line="240" w:lineRule="auto"/>
        <w:rPr>
          <w:rFonts w:ascii="Times New Roman" w:hAnsi="Times New Roman"/>
          <w:sz w:val="20"/>
        </w:rPr>
      </w:pPr>
      <w:r w:rsidRPr="000850B1">
        <w:rPr>
          <w:rFonts w:ascii="Times New Roman" w:hAnsi="Times New Roman" w:cs="Times New Roman"/>
          <w:i/>
          <w:sz w:val="16"/>
          <w:szCs w:val="16"/>
        </w:rPr>
        <w:t>* Скорость доступа к сети Интернет зависит не только от технических особенностей Услуги, но и от действий третьих сил, организаций и лиц, управляющих сегментами сети Интернет (или оказывающих на них влияние), не принадлежащих ПАО "Ростелеком". Скорость доступа к сети Интернет является величиной неопределенной и зависит от ряда параметров, в том числе, технических характеристик подключения, маршрута и текущей загрузки каналов. Все параметры являются переменными и не гарантируются ПАО "Ростелеком" за пределами своей сети. Указанная в тарифном плане скорость является максимально возможной.</w:t>
      </w:r>
    </w:p>
    <w:p w:rsidRPr="000850B1" w:rsidR="003749C1" w:rsidP="003749C1" w:rsidRDefault="00E75D16" w14:paraId="69B39AE3" w14:textId="7777777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850B1">
        <w:rPr>
          <w:rFonts w:ascii="Times New Roman" w:hAnsi="Times New Roman" w:cs="Times New Roman"/>
          <w:i/>
          <w:sz w:val="16"/>
          <w:szCs w:val="16"/>
        </w:rPr>
        <w:t>**</w:t>
      </w:r>
      <w:r w:rsidRPr="000850B1" w:rsidR="003749C1">
        <w:rPr>
          <w:rFonts w:ascii="Times New Roman" w:hAnsi="Times New Roman" w:cs="Times New Roman"/>
          <w:i/>
          <w:sz w:val="16"/>
          <w:szCs w:val="16"/>
        </w:rPr>
        <w:t>Все указанные платежи приведены в рублях без учета НДС. НДС взимается сверх установленных платежей по ставке, действующей на момент оказания услуг.</w:t>
      </w:r>
    </w:p>
    <w:p w:rsidRPr="000850B1" w:rsidR="00143943" w:rsidP="00D446EA" w:rsidRDefault="00143943" w14:paraId="71D425DE" w14:textId="77777777">
      <w:pPr>
        <w:jc w:val="center"/>
        <w:rPr>
          <w:rFonts w:ascii="Times New Roman" w:hAnsi="Times New Roman" w:cs="Times New Roman"/>
          <w:b/>
          <w:sz w:val="20"/>
        </w:rPr>
        <w:sectPr w:rsidRPr="000850B1" w:rsidR="00143943" w:rsidSect="00F56A05">
          <w:type w:val="continuous"/>
          <w:pgSz w:w="11906" w:h="16838" w:code="9"/>
          <w:pgMar w:top="567" w:right="567" w:bottom="567" w:left="851" w:header="0" w:footer="170" w:gutter="0"/>
          <w:cols w:space="708"/>
          <w:docGrid w:linePitch="360"/>
        </w:sectPr>
      </w:pPr>
    </w:p>
    <w:p w:rsidRPr="000850B1" w:rsidR="00D446EA" w:rsidP="00D446EA" w:rsidRDefault="00D446EA" w14:paraId="2A49F71E" w14:textId="7BCFE6BF">
      <w:pPr>
        <w:jc w:val="center"/>
        <w:rPr>
          <w:rFonts w:ascii="Times New Roman" w:hAnsi="Times New Roman" w:cs="Times New Roman"/>
          <w:b/>
          <w:sz w:val="20"/>
        </w:rPr>
      </w:pPr>
      <w:bookmarkStart w:name="_GoBack" w:id="0"/>
      <w:bookmarkEnd w:id="0"/>
    </w:p>
    <w:p w:rsidRPr="000850B1" w:rsidR="00D446EA" w:rsidP="00D446EA" w:rsidRDefault="00D446EA" w14:paraId="729A0F04" w14:textId="77777777">
      <w:pPr>
        <w:jc w:val="center"/>
        <w:rPr>
          <w:rFonts w:ascii="Times New Roman" w:hAnsi="Times New Roman" w:cs="Times New Roman"/>
          <w:sz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Pr="000850B1" w:rsidR="00E44B99" w:rsidTr="00B84658" w14:paraId="439D6963" w14:textId="77777777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Pr="000850B1" w:rsidR="00E44B99" w:rsidP="00B84658" w:rsidRDefault="00E44B99" w14:paraId="1B3EF37B" w14:textId="77777777">
            <w:pPr>
              <w:rPr>
                <w:rFonts w:ascii="Times New Roman" w:hAnsi="Times New Roman" w:cs="Times New Roman"/>
              </w:rPr>
            </w:pPr>
            <w:r w:rsidRPr="000850B1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Pr="000850B1" w:rsidR="00E44B99" w:rsidP="00B84658" w:rsidRDefault="00E44B99" w14:paraId="590F863B" w14:textId="77777777">
            <w:pPr>
              <w:rPr>
                <w:rFonts w:ascii="Times New Roman" w:hAnsi="Times New Roman" w:cs="Times New Roman"/>
              </w:rPr>
            </w:pPr>
            <w:r w:rsidRPr="000850B1">
              <w:rPr>
                <w:rFonts w:ascii="Times New Roman" w:hAnsi="Times New Roman" w:cs="Times New Roman"/>
              </w:rPr>
              <w:t>Абонент</w:t>
            </w:r>
          </w:p>
        </w:tc>
      </w:tr>
      <w:tr w:rsidRPr="000850B1" w:rsidR="00E44B99" w:rsidTr="00B84658" w14:paraId="3D85D92E" w14:textId="77777777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Pr="000850B1" w:rsidR="00E44B99" w:rsidP="00B84658" w:rsidRDefault="00E44B99" w14:paraId="08E0E0A5" w14:textId="77777777">
            <w:pPr>
              <w:rPr>
                <w:rFonts w:ascii="Times New Roman" w:hAnsi="Times New Roman" w:cs="Times New Roman"/>
              </w:rPr>
            </w:pPr>
            <w:r w:rsidRPr="000850B1">
              <w:rPr>
                <w:rFonts w:ascii="Times New Roman" w:hAnsi="Times New Roman" w:cs="Times New Roman"/>
              </w:rPr>
              <w:t>ПАО «Ростелеком»</w:t>
            </w:r>
          </w:p>
          <w:p w:rsidRPr="000850B1" w:rsidR="00E44B99" w:rsidP="00B84658" w:rsidRDefault="00E44B99" w14:paraId="3616E013" w14:textId="77777777">
            <w:pPr>
              <w:rPr>
                <w:rFonts w:ascii="Times New Roman" w:hAnsi="Times New Roman" w:cs="Times New Roman"/>
              </w:rPr>
            </w:pPr>
            <w:r w:rsidRPr="000850B1">
              <w:rPr>
                <w:rFonts w:ascii="Times New Roman" w:hAnsi="Times New Roman" w:cs="Times New Roman"/>
              </w:rPr>
              <w:t>Представитель по доверенности</w:t>
            </w:r>
          </w:p>
          <w:p w:rsidRPr="000850B1" w:rsidR="00E44B99" w:rsidP="00B84658" w:rsidRDefault="00E44B99" w14:paraId="269F135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Pr="000850B1" w:rsidR="00E44B99" w:rsidP="00B84658" w:rsidRDefault="000850B1" w14:paraId="3FB5D3A9" w14:textId="14CFF7D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ОГПОБУ "СЕЛЬСКОХОЗЯЙСТВЕННЫЙ ТЕХНИКУМ"</w:t>
            </w:r>
            <w:proofErr w:type="spellEnd"/>
          </w:p>
        </w:tc>
      </w:tr>
      <w:tr w:rsidR="00E44B99" w:rsidTr="00B84658" w14:paraId="4142C060" w14:textId="77777777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Pr="000850B1" w:rsidR="00E44B99" w:rsidP="00B84658" w:rsidRDefault="00E44B99" w14:paraId="52E98AEF" w14:textId="77777777"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 w:rsidRPr="000850B1">
              <w:rPr>
                <w:rFonts w:ascii="Times New Roman" w:hAnsi="Times New Roman" w:eastAsia="Times New Roman" w:cs="Times New Roman"/>
                <w:lang w:eastAsia="ru-RU"/>
              </w:rPr>
              <w:t xml:space="preserve">___________________ /_________________/  </w:t>
            </w:r>
            <w:r w:rsidRPr="000850B1">
              <w:rPr>
                <w:rFonts w:ascii="Times New Roman" w:hAnsi="Times New Roman" w:eastAsia="Times New Roman" w:cs="Times New Roman"/>
                <w:lang w:eastAsia="ru-RU"/>
              </w:rPr>
              <w:tab/>
            </w:r>
          </w:p>
          <w:p w:rsidRPr="000850B1" w:rsidR="00E44B99" w:rsidP="00B84658" w:rsidRDefault="00806690" w14:paraId="6483C8C4" w14:textId="0EE0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Cs/>
                <w:sz w:val="16"/>
                <w:szCs w:val="16"/>
                <w:lang w:eastAsia="ru-RU"/>
              </w:rPr>
              <w:t xml:space="preserve">МП               </w:t>
            </w:r>
            <w:r w:rsidRPr="000850B1" w:rsidR="00E44B99">
              <w:rPr>
                <w:rFonts w:ascii="Times New Roman" w:hAnsi="Times New Roman" w:eastAsia="Times New Roman" w:cs="Times New Roman"/>
                <w:iCs/>
                <w:sz w:val="16"/>
                <w:szCs w:val="16"/>
                <w:lang w:eastAsia="ru-RU"/>
              </w:rPr>
              <w:t xml:space="preserve">(подпись) </w:t>
            </w:r>
            <w:r>
              <w:rPr>
                <w:rFonts w:ascii="Times New Roman" w:hAnsi="Times New Roman" w:eastAsia="Times New Roman" w:cs="Times New Roman"/>
                <w:iCs/>
                <w:sz w:val="16"/>
                <w:szCs w:val="16"/>
                <w:lang w:eastAsia="ru-RU"/>
              </w:rPr>
              <w:t xml:space="preserve">          </w:t>
            </w:r>
            <w:r w:rsidRPr="000850B1" w:rsidR="00E44B99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        (</w:t>
            </w:r>
            <w:r w:rsidRPr="000850B1" w:rsidR="00E44B99">
              <w:rPr>
                <w:rFonts w:ascii="Times New Roman" w:hAnsi="Times New Roman" w:eastAsia="Times New Roman" w:cs="Times New Roman"/>
                <w:iCs/>
                <w:sz w:val="16"/>
                <w:szCs w:val="16"/>
                <w:lang w:eastAsia="ru-RU"/>
              </w:rPr>
              <w:t>расшифровка подписи</w:t>
            </w:r>
            <w:r w:rsidRPr="000850B1" w:rsidR="00E44B99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)                             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Pr="000850B1" w:rsidR="00E44B99" w:rsidP="00B84658" w:rsidRDefault="00E44B99" w14:paraId="2EB9EE28" w14:textId="77777777"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 w:rsidRPr="000850B1">
              <w:rPr>
                <w:rFonts w:ascii="Times New Roman" w:hAnsi="Times New Roman" w:eastAsia="Times New Roman" w:cs="Times New Roman"/>
                <w:lang w:eastAsia="ru-RU"/>
              </w:rPr>
              <w:t>______________________ /_________________/</w:t>
            </w:r>
          </w:p>
          <w:p w:rsidR="00E44B99" w:rsidP="00B84658" w:rsidRDefault="00806690" w14:paraId="2DF23E0A" w14:textId="1EDC06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МП</w:t>
            </w:r>
            <w:r w:rsidRPr="000850B1" w:rsidR="00E44B99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0850B1" w:rsidR="00E44B99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     (</w:t>
            </w:r>
            <w:r w:rsidRPr="000850B1" w:rsidR="00E44B99">
              <w:rPr>
                <w:rFonts w:ascii="Times New Roman" w:hAnsi="Times New Roman" w:eastAsia="Times New Roman" w:cs="Times New Roman"/>
                <w:iCs/>
                <w:sz w:val="16"/>
                <w:szCs w:val="16"/>
                <w:lang w:eastAsia="ru-RU"/>
              </w:rPr>
              <w:t xml:space="preserve">подпись) </w:t>
            </w:r>
            <w:r w:rsidRPr="000850B1" w:rsidR="00E44B99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0850B1" w:rsidR="00E44B99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                 (</w:t>
            </w:r>
            <w:r w:rsidRPr="000850B1" w:rsidR="00E44B99">
              <w:rPr>
                <w:rFonts w:ascii="Times New Roman" w:hAnsi="Times New Roman" w:eastAsia="Times New Roman" w:cs="Times New Roman"/>
                <w:iCs/>
                <w:sz w:val="16"/>
                <w:szCs w:val="16"/>
                <w:lang w:eastAsia="ru-RU"/>
              </w:rPr>
              <w:t>расшифровка подписи)</w:t>
            </w:r>
          </w:p>
        </w:tc>
      </w:tr>
    </w:tbl>
    <w:p w:rsidR="00D446EA" w:rsidP="00D446EA" w:rsidRDefault="00D446EA" w14:paraId="38DB0C4D" w14:textId="77777777">
      <w:pPr>
        <w:spacing w:after="0" w:line="240" w:lineRule="auto"/>
        <w:ind w:left="-571"/>
        <w:jc w:val="center"/>
        <w:rPr>
          <w:rFonts w:ascii="Times New Roman" w:hAnsi="Times New Roman" w:eastAsia="Times New Roman" w:cs="Times New Roman"/>
          <w:b/>
          <w:bCs/>
          <w:sz w:val="16"/>
          <w:szCs w:val="16"/>
          <w:lang w:eastAsia="ru-RU"/>
        </w:rPr>
      </w:pPr>
    </w:p>
    <w:p w:rsidR="00E44B99" w:rsidP="00D446EA" w:rsidRDefault="00E44B99" w14:paraId="4673AF41" w14:textId="77777777">
      <w:pPr>
        <w:spacing w:after="0" w:line="240" w:lineRule="auto"/>
        <w:ind w:left="-571"/>
        <w:jc w:val="center"/>
        <w:rPr>
          <w:rFonts w:ascii="Times New Roman" w:hAnsi="Times New Roman" w:eastAsia="Times New Roman" w:cs="Times New Roman"/>
          <w:b/>
          <w:bCs/>
          <w:sz w:val="16"/>
          <w:szCs w:val="16"/>
          <w:lang w:eastAsia="ru-RU"/>
        </w:rPr>
      </w:pPr>
    </w:p>
    <w:p w:rsidR="00E44B99" w:rsidP="00D446EA" w:rsidRDefault="00E44B99" w14:paraId="5F171CD0" w14:textId="77777777">
      <w:pPr>
        <w:spacing w:after="0" w:line="240" w:lineRule="auto"/>
        <w:ind w:left="-571"/>
        <w:jc w:val="center"/>
        <w:rPr>
          <w:rFonts w:ascii="Times New Roman" w:hAnsi="Times New Roman" w:eastAsia="Times New Roman" w:cs="Times New Roman"/>
          <w:b/>
          <w:bCs/>
          <w:sz w:val="16"/>
          <w:szCs w:val="16"/>
          <w:lang w:eastAsia="ru-RU"/>
        </w:rPr>
      </w:pPr>
    </w:p>
    <w:p w:rsidR="00E44B99" w:rsidP="00D446EA" w:rsidRDefault="00E44B99" w14:paraId="14B94D5A" w14:textId="77777777">
      <w:pPr>
        <w:spacing w:after="0" w:line="240" w:lineRule="auto"/>
        <w:ind w:left="-571"/>
        <w:jc w:val="center"/>
        <w:rPr>
          <w:rFonts w:ascii="Times New Roman" w:hAnsi="Times New Roman" w:eastAsia="Times New Roman" w:cs="Times New Roman"/>
          <w:b/>
          <w:bCs/>
          <w:sz w:val="16"/>
          <w:szCs w:val="16"/>
          <w:lang w:eastAsia="ru-RU"/>
        </w:rPr>
      </w:pPr>
    </w:p>
    <w:p w:rsidR="00E44B99" w:rsidP="00D446EA" w:rsidRDefault="00E44B99" w14:paraId="23D93DDA" w14:textId="77777777">
      <w:pPr>
        <w:spacing w:after="0" w:line="240" w:lineRule="auto"/>
        <w:ind w:left="-571"/>
        <w:jc w:val="center"/>
        <w:rPr>
          <w:rFonts w:ascii="Times New Roman" w:hAnsi="Times New Roman" w:eastAsia="Times New Roman" w:cs="Times New Roman"/>
          <w:b/>
          <w:bCs/>
          <w:sz w:val="16"/>
          <w:szCs w:val="16"/>
          <w:lang w:eastAsia="ru-RU"/>
        </w:rPr>
      </w:pPr>
    </w:p>
    <w:p w:rsidR="00E44B99" w:rsidP="00D446EA" w:rsidRDefault="00E44B99" w14:paraId="6026AAF6" w14:textId="77777777">
      <w:pPr>
        <w:spacing w:after="0" w:line="240" w:lineRule="auto"/>
        <w:ind w:left="-571"/>
        <w:jc w:val="center"/>
        <w:rPr>
          <w:rFonts w:ascii="Times New Roman" w:hAnsi="Times New Roman" w:eastAsia="Times New Roman" w:cs="Times New Roman"/>
          <w:b/>
          <w:bCs/>
          <w:sz w:val="16"/>
          <w:szCs w:val="16"/>
          <w:lang w:eastAsia="ru-RU"/>
        </w:rPr>
      </w:pPr>
    </w:p>
    <w:p w:rsidR="00E44B99" w:rsidP="00D446EA" w:rsidRDefault="00E44B99" w14:paraId="4679863E" w14:textId="77777777">
      <w:pPr>
        <w:spacing w:after="0" w:line="240" w:lineRule="auto"/>
        <w:ind w:left="-571"/>
        <w:jc w:val="center"/>
        <w:rPr>
          <w:rFonts w:ascii="Times New Roman" w:hAnsi="Times New Roman" w:eastAsia="Times New Roman" w:cs="Times New Roman"/>
          <w:b/>
          <w:bCs/>
          <w:sz w:val="16"/>
          <w:szCs w:val="16"/>
          <w:lang w:eastAsia="ru-RU"/>
        </w:rPr>
      </w:pPr>
    </w:p>
    <w:p w:rsidR="00D446EA" w:rsidP="00D446EA" w:rsidRDefault="00D446EA" w14:paraId="3F1FE16C" w14:textId="77777777">
      <w:pPr>
        <w:spacing w:after="0" w:line="240" w:lineRule="auto"/>
        <w:ind w:left="-571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Условия оказания</w:t>
      </w:r>
      <w:r w:rsidRPr="009345D0">
        <w:rPr>
          <w:rFonts w:ascii="Times New Roman" w:hAnsi="Times New Roman"/>
          <w:b/>
          <w:sz w:val="20"/>
        </w:rPr>
        <w:t xml:space="preserve"> дополнительной услуги </w:t>
      </w:r>
    </w:p>
    <w:p w:rsidR="00D446EA" w:rsidP="00D446EA" w:rsidRDefault="00D446EA" w14:paraId="4517D176" w14:textId="77777777">
      <w:pPr>
        <w:spacing w:after="0" w:line="240" w:lineRule="auto"/>
        <w:ind w:left="-571"/>
        <w:jc w:val="center"/>
        <w:rPr>
          <w:rFonts w:ascii="Times New Roman" w:hAnsi="Times New Roman"/>
          <w:b/>
          <w:sz w:val="20"/>
        </w:rPr>
      </w:pPr>
      <w:r w:rsidRPr="00D274E4">
        <w:rPr>
          <w:rFonts w:ascii="Times New Roman" w:hAnsi="Times New Roman"/>
          <w:b/>
          <w:sz w:val="20"/>
        </w:rPr>
        <w:t xml:space="preserve">«Корпоративная электронная почта» </w:t>
      </w:r>
    </w:p>
    <w:p w:rsidRPr="00150F13" w:rsidR="004B0142" w:rsidP="00D446EA" w:rsidRDefault="004B0142" w14:paraId="3DCB84EB" w14:textId="17EBD2EF">
      <w:pPr>
        <w:spacing w:after="0" w:line="240" w:lineRule="auto"/>
        <w:ind w:left="-571"/>
        <w:jc w:val="center"/>
        <w:rPr>
          <w:rFonts w:ascii="Times New Roman" w:hAnsi="Times New Roman"/>
          <w:sz w:val="20"/>
          <w:lang w:val="en-US"/>
        </w:rPr>
      </w:pPr>
      <w:r w:rsidRPr="00150F13">
        <w:rPr>
          <w:rFonts w:ascii="Times New Roman" w:hAnsi="Times New Roman"/>
          <w:sz w:val="20"/>
        </w:rPr>
        <w:t>Лицевой</w:t>
      </w:r>
      <w:r w:rsidRPr="00150F13">
        <w:rPr>
          <w:rFonts w:ascii="Times New Roman" w:hAnsi="Times New Roman"/>
          <w:sz w:val="20"/>
          <w:lang w:val="en-US"/>
        </w:rPr>
        <w:t xml:space="preserve"> </w:t>
      </w:r>
      <w:r w:rsidRPr="00150F13">
        <w:rPr>
          <w:rFonts w:ascii="Times New Roman" w:hAnsi="Times New Roman"/>
          <w:sz w:val="20"/>
        </w:rPr>
        <w:t>счет</w:t>
      </w:r>
      <w:r w:rsidRPr="00150F13">
        <w:rPr>
          <w:rFonts w:ascii="Times New Roman" w:hAnsi="Times New Roman"/>
          <w:sz w:val="20"/>
          <w:lang w:val="en-US"/>
        </w:rPr>
        <w:t xml:space="preserve"> </w:t>
      </w:r>
      <w:r w:rsidRPr="00150F13">
        <w:rPr>
          <w:rFonts w:ascii="Times New Roman" w:hAnsi="Times New Roman"/>
          <w:sz w:val="20"/>
        </w:rPr>
        <w:t>услуги</w:t>
      </w:r>
      <w:r w:rsidR="00150F13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="00150F13">
        <w:rPr>
          <w:rFonts w:ascii="Times New Roman" w:hAnsi="Times New Roman"/>
          <w:sz w:val="20"/>
          <w:lang w:val="en-US"/>
        </w:rPr>
        <w:t>779000005953</w:t>
      </w:r>
      <w:proofErr w:type="spellEnd"/>
      <w:r w:rsidRPr="00150F13">
        <w:rPr>
          <w:rFonts w:ascii="Times New Roman" w:hAnsi="Times New Roman"/>
          <w:sz w:val="20"/>
          <w:lang w:val="en-US"/>
        </w:rPr>
        <w:t xml:space="preserve">  </w:t>
      </w:r>
    </w:p>
    <w:p w:rsidRPr="00507346" w:rsidR="00D446EA" w:rsidP="00D446EA" w:rsidRDefault="00D446EA" w14:paraId="43B6F82C" w14:textId="5DEF578E">
      <w:pPr>
        <w:spacing w:after="0" w:line="240" w:lineRule="auto"/>
        <w:ind w:left="-571"/>
        <w:jc w:val="center"/>
        <w:rPr>
          <w:rFonts w:ascii="Times New Roman" w:hAnsi="Times New Roman"/>
          <w:sz w:val="18"/>
          <w:szCs w:val="18"/>
        </w:rPr>
      </w:pPr>
      <w:r w:rsidRPr="00507346">
        <w:rPr>
          <w:rFonts w:ascii="Times New Roman" w:hAnsi="Times New Roman"/>
          <w:sz w:val="18"/>
          <w:szCs w:val="18"/>
        </w:rPr>
        <w:t xml:space="preserve">к Приложению «Об оказании услуги «Предоставление выделенного доступа в Интернет на основе сети передачи данных ПАО «Ростелеком» к Государственному (Муниципальному) Контракту № </w:t>
      </w:r>
      <w:proofErr w:type="spellStart"/>
      <w:r w:rsidR="00150F13">
        <w:rPr>
          <w:rFonts w:ascii="Times New Roman" w:hAnsi="Times New Roman"/>
          <w:sz w:val="18"/>
          <w:szCs w:val="18"/>
          <w:lang w:val="en-US"/>
        </w:rPr>
        <w:t>779000005953</w:t>
      </w:r>
      <w:proofErr w:type="spellEnd"/>
      <w:r w:rsidRPr="00150F13">
        <w:rPr>
          <w:rFonts w:ascii="Times New Roman" w:hAnsi="Times New Roman"/>
          <w:sz w:val="18"/>
          <w:szCs w:val="18"/>
        </w:rPr>
        <w:t xml:space="preserve"> об</w:t>
      </w:r>
      <w:r w:rsidRPr="00507346">
        <w:rPr>
          <w:rFonts w:ascii="Times New Roman" w:hAnsi="Times New Roman"/>
          <w:sz w:val="18"/>
          <w:szCs w:val="18"/>
        </w:rPr>
        <w:t xml:space="preserve"> оказании услуг связи юридическому лицу, финансируемому из соответствующего бюджета от </w:t>
      </w:r>
      <w:r w:rsidR="00150F13">
        <w:rPr>
          <w:rFonts w:ascii="Times New Roman" w:hAnsi="Times New Roman"/>
          <w:sz w:val="18"/>
          <w:szCs w:val="18"/>
        </w:rPr>
        <w:t>«01</w:t>
      </w:r>
      <w:r w:rsidRPr="00150F13">
        <w:rPr>
          <w:rFonts w:ascii="Times New Roman" w:hAnsi="Times New Roman"/>
          <w:sz w:val="18"/>
          <w:szCs w:val="18"/>
        </w:rPr>
        <w:t xml:space="preserve">» </w:t>
      </w:r>
      <w:r w:rsidR="00150F13">
        <w:rPr>
          <w:rFonts w:ascii="Times New Roman" w:hAnsi="Times New Roman"/>
          <w:sz w:val="18"/>
          <w:szCs w:val="18"/>
        </w:rPr>
        <w:t xml:space="preserve">января </w:t>
      </w:r>
      <w:proofErr w:type="spellStart"/>
      <w:r w:rsidR="00150F13">
        <w:rPr>
          <w:rFonts w:ascii="Times New Roman" w:hAnsi="Times New Roman"/>
          <w:sz w:val="18"/>
          <w:szCs w:val="18"/>
          <w:lang w:val="en-US"/>
        </w:rPr>
        <w:t>2023</w:t>
      </w:r>
      <w:proofErr w:type="spellEnd"/>
      <w:r w:rsidRPr="00150F13" w:rsidR="00150F13">
        <w:rPr>
          <w:rFonts w:ascii="Times New Roman" w:hAnsi="Times New Roman"/>
          <w:sz w:val="18"/>
          <w:szCs w:val="18"/>
        </w:rPr>
        <w:t xml:space="preserve"> </w:t>
      </w:r>
      <w:r w:rsidRPr="00150F13">
        <w:rPr>
          <w:rFonts w:ascii="Times New Roman" w:hAnsi="Times New Roman"/>
          <w:sz w:val="18"/>
          <w:szCs w:val="18"/>
        </w:rPr>
        <w:t>г</w:t>
      </w:r>
    </w:p>
    <w:p w:rsidR="00143943" w:rsidP="00D446EA" w:rsidRDefault="00143943" w14:paraId="40D31AD5" w14:textId="77777777">
      <w:pPr>
        <w:spacing w:after="0" w:line="240" w:lineRule="auto"/>
        <w:ind w:left="-571"/>
        <w:rPr>
          <w:rFonts w:ascii="Times New Roman" w:hAnsi="Times New Roman"/>
          <w:sz w:val="20"/>
        </w:rPr>
        <w:sectPr w:rsidR="00143943" w:rsidSect="00F56A05">
          <w:type w:val="continuous"/>
          <w:pgSz w:w="11906" w:h="16838" w:code="9"/>
          <w:pgMar w:top="567" w:right="567" w:bottom="567" w:left="851" w:header="0" w:footer="170" w:gutter="0"/>
          <w:cols w:space="708"/>
          <w:formProt w:val="0"/>
          <w:docGrid w:linePitch="360"/>
        </w:sectPr>
      </w:pPr>
    </w:p>
    <w:p w:rsidRPr="009345D0" w:rsidR="00D446EA" w:rsidP="00D446EA" w:rsidRDefault="00D446EA" w14:paraId="5D5B90CA" w14:textId="2F934BE3">
      <w:pPr>
        <w:spacing w:after="0" w:line="240" w:lineRule="auto"/>
        <w:ind w:left="-571"/>
        <w:rPr>
          <w:rFonts w:ascii="Times New Roman" w:hAnsi="Times New Roman"/>
          <w:sz w:val="20"/>
        </w:rPr>
      </w:pPr>
      <w:r w:rsidRPr="009345D0">
        <w:rPr>
          <w:rFonts w:ascii="Times New Roman" w:hAnsi="Times New Roman"/>
          <w:sz w:val="20"/>
        </w:rPr>
        <w:t xml:space="preserve">                           </w:t>
      </w:r>
    </w:p>
    <w:p w:rsidRPr="00507346" w:rsidR="00D446EA" w:rsidP="00D446EA" w:rsidRDefault="00D446EA" w14:paraId="1CCE894D" w14:textId="77777777">
      <w:pPr>
        <w:spacing w:after="0" w:line="240" w:lineRule="auto"/>
        <w:ind w:left="-571"/>
        <w:jc w:val="both"/>
        <w:rPr>
          <w:rFonts w:ascii="Times New Roman" w:hAnsi="Times New Roman"/>
          <w:sz w:val="18"/>
          <w:szCs w:val="18"/>
        </w:rPr>
      </w:pPr>
      <w:r w:rsidRPr="00507346">
        <w:rPr>
          <w:rFonts w:ascii="Times New Roman" w:hAnsi="Times New Roman"/>
          <w:sz w:val="18"/>
          <w:szCs w:val="18"/>
        </w:rPr>
        <w:t>Настоящий документ описывает порядок и условия предоставления компанией ПАО «Ростелеком» (далее – «</w:t>
      </w:r>
      <w:r w:rsidR="005206E7">
        <w:rPr>
          <w:rFonts w:ascii="Times New Roman" w:hAnsi="Times New Roman"/>
          <w:sz w:val="18"/>
          <w:szCs w:val="18"/>
        </w:rPr>
        <w:t>Оператор</w:t>
      </w:r>
      <w:r w:rsidRPr="00507346">
        <w:rPr>
          <w:rFonts w:ascii="Times New Roman" w:hAnsi="Times New Roman"/>
          <w:sz w:val="18"/>
          <w:szCs w:val="18"/>
        </w:rPr>
        <w:t xml:space="preserve">») дополнительной услуги «Корпоративная электронная почта» (далее – </w:t>
      </w:r>
      <w:r w:rsidRPr="00507346" w:rsidR="000A5CA4">
        <w:rPr>
          <w:rFonts w:ascii="Times New Roman" w:hAnsi="Times New Roman"/>
          <w:sz w:val="18"/>
          <w:szCs w:val="18"/>
        </w:rPr>
        <w:t xml:space="preserve">Услуга) </w:t>
      </w:r>
      <w:r w:rsidRPr="00150F13" w:rsidR="000A5CA4">
        <w:rPr>
          <w:rFonts w:ascii="Times New Roman" w:hAnsi="Times New Roman"/>
          <w:sz w:val="18"/>
          <w:szCs w:val="18"/>
        </w:rPr>
        <w:t>_</w:t>
      </w:r>
      <w:r w:rsidRPr="00150F13">
        <w:rPr>
          <w:rFonts w:ascii="Times New Roman" w:hAnsi="Times New Roman"/>
          <w:sz w:val="18"/>
          <w:szCs w:val="18"/>
        </w:rPr>
        <w:t>_________________________________________________________________</w:t>
      </w:r>
      <w:proofErr w:type="gramStart"/>
      <w:r w:rsidRPr="00150F13">
        <w:rPr>
          <w:rFonts w:ascii="Times New Roman" w:hAnsi="Times New Roman"/>
          <w:sz w:val="18"/>
          <w:szCs w:val="18"/>
        </w:rPr>
        <w:t>_</w:t>
      </w:r>
      <w:r w:rsidRPr="00507346">
        <w:rPr>
          <w:rFonts w:ascii="Times New Roman" w:hAnsi="Times New Roman"/>
          <w:i/>
          <w:sz w:val="18"/>
          <w:szCs w:val="18"/>
          <w:u w:val="single"/>
        </w:rPr>
        <w:t xml:space="preserve"> </w:t>
      </w:r>
      <w:r w:rsidRPr="00507346">
        <w:rPr>
          <w:rFonts w:ascii="Times New Roman" w:hAnsi="Times New Roman"/>
          <w:sz w:val="18"/>
          <w:szCs w:val="18"/>
        </w:rPr>
        <w:t xml:space="preserve"> (</w:t>
      </w:r>
      <w:proofErr w:type="gramEnd"/>
      <w:r w:rsidRPr="00507346">
        <w:rPr>
          <w:rFonts w:ascii="Times New Roman" w:hAnsi="Times New Roman"/>
          <w:sz w:val="18"/>
          <w:szCs w:val="18"/>
        </w:rPr>
        <w:t>далее – «</w:t>
      </w:r>
      <w:r w:rsidR="005206E7">
        <w:rPr>
          <w:rFonts w:ascii="Times New Roman" w:hAnsi="Times New Roman"/>
          <w:sz w:val="18"/>
          <w:szCs w:val="18"/>
        </w:rPr>
        <w:t>Абонент</w:t>
      </w:r>
      <w:r w:rsidRPr="00507346">
        <w:rPr>
          <w:rFonts w:ascii="Times New Roman" w:hAnsi="Times New Roman"/>
          <w:sz w:val="18"/>
          <w:szCs w:val="18"/>
        </w:rPr>
        <w:t>»).</w:t>
      </w:r>
    </w:p>
    <w:p w:rsidRPr="00507346" w:rsidR="00D446EA" w:rsidP="00D446EA" w:rsidRDefault="00D446EA" w14:paraId="3A760260" w14:textId="77777777">
      <w:pPr>
        <w:spacing w:after="0" w:line="240" w:lineRule="auto"/>
        <w:ind w:left="-571"/>
        <w:rPr>
          <w:rFonts w:ascii="Times New Roman" w:hAnsi="Times New Roman"/>
          <w:sz w:val="18"/>
          <w:szCs w:val="18"/>
        </w:rPr>
      </w:pPr>
    </w:p>
    <w:p w:rsidRPr="00507346" w:rsidR="00D446EA" w:rsidP="00D446EA" w:rsidRDefault="00D446EA" w14:paraId="5C45E794" w14:textId="77777777">
      <w:pPr>
        <w:spacing w:after="0" w:line="240" w:lineRule="auto"/>
        <w:ind w:left="-571"/>
        <w:rPr>
          <w:rFonts w:ascii="Times New Roman" w:hAnsi="Times New Roman"/>
          <w:sz w:val="18"/>
          <w:szCs w:val="18"/>
        </w:rPr>
      </w:pPr>
      <w:r w:rsidRPr="00507346">
        <w:rPr>
          <w:rFonts w:ascii="Times New Roman" w:hAnsi="Times New Roman"/>
          <w:b/>
          <w:sz w:val="18"/>
          <w:szCs w:val="18"/>
        </w:rPr>
        <w:t>1. Определение услуги</w:t>
      </w:r>
    </w:p>
    <w:p w:rsidRPr="00507346" w:rsidR="00D446EA" w:rsidP="00D446EA" w:rsidRDefault="00D446EA" w14:paraId="00D1F648" w14:textId="77777777">
      <w:pPr>
        <w:spacing w:after="0" w:line="240" w:lineRule="auto"/>
        <w:ind w:left="-571"/>
        <w:rPr>
          <w:rFonts w:ascii="Times New Roman" w:hAnsi="Times New Roman"/>
          <w:sz w:val="18"/>
          <w:szCs w:val="18"/>
        </w:rPr>
      </w:pPr>
      <w:r w:rsidRPr="00507346">
        <w:rPr>
          <w:rFonts w:ascii="Times New Roman" w:hAnsi="Times New Roman"/>
          <w:sz w:val="18"/>
          <w:szCs w:val="18"/>
        </w:rPr>
        <w:t xml:space="preserve">1.1. </w:t>
      </w:r>
      <w:r w:rsidR="005206E7">
        <w:rPr>
          <w:rFonts w:ascii="Times New Roman" w:hAnsi="Times New Roman"/>
          <w:sz w:val="18"/>
          <w:szCs w:val="18"/>
        </w:rPr>
        <w:t>Оператор</w:t>
      </w:r>
      <w:r w:rsidRPr="00507346">
        <w:rPr>
          <w:rFonts w:ascii="Times New Roman" w:hAnsi="Times New Roman"/>
          <w:sz w:val="18"/>
          <w:szCs w:val="18"/>
        </w:rPr>
        <w:t xml:space="preserve"> оказывает </w:t>
      </w:r>
      <w:r w:rsidR="005206E7">
        <w:rPr>
          <w:rFonts w:ascii="Times New Roman" w:hAnsi="Times New Roman"/>
          <w:sz w:val="18"/>
          <w:szCs w:val="18"/>
        </w:rPr>
        <w:t>Абонент</w:t>
      </w:r>
      <w:r w:rsidRPr="00507346">
        <w:rPr>
          <w:rFonts w:ascii="Times New Roman" w:hAnsi="Times New Roman"/>
          <w:sz w:val="18"/>
          <w:szCs w:val="18"/>
        </w:rPr>
        <w:t>у Услугу на основе программного продукта для обмена сообщениями и коллективной работы внутри организаций – MicrosoftExchangeServer.</w:t>
      </w:r>
    </w:p>
    <w:p w:rsidRPr="00507346" w:rsidR="00D446EA" w:rsidP="00D446EA" w:rsidRDefault="00D446EA" w14:paraId="11E1CFA6" w14:textId="77777777">
      <w:pPr>
        <w:spacing w:after="0" w:line="240" w:lineRule="auto"/>
        <w:ind w:left="-571"/>
        <w:rPr>
          <w:rFonts w:ascii="Times New Roman" w:hAnsi="Times New Roman"/>
          <w:sz w:val="18"/>
          <w:szCs w:val="18"/>
        </w:rPr>
      </w:pPr>
      <w:r w:rsidRPr="00507346">
        <w:rPr>
          <w:rFonts w:ascii="Times New Roman" w:hAnsi="Times New Roman"/>
          <w:sz w:val="18"/>
          <w:szCs w:val="18"/>
        </w:rPr>
        <w:t xml:space="preserve">1.2. При использовании Услуги </w:t>
      </w:r>
      <w:r w:rsidR="005206E7">
        <w:rPr>
          <w:rFonts w:ascii="Times New Roman" w:hAnsi="Times New Roman"/>
          <w:sz w:val="18"/>
          <w:szCs w:val="18"/>
        </w:rPr>
        <w:t>Абонент</w:t>
      </w:r>
      <w:r w:rsidRPr="00507346">
        <w:rPr>
          <w:rFonts w:ascii="Times New Roman" w:hAnsi="Times New Roman"/>
          <w:sz w:val="18"/>
          <w:szCs w:val="18"/>
        </w:rPr>
        <w:t xml:space="preserve"> получают возможность:</w:t>
      </w:r>
    </w:p>
    <w:p w:rsidRPr="00507346" w:rsidR="00D446EA" w:rsidP="00D446EA" w:rsidRDefault="00D446EA" w14:paraId="1EE7BC38" w14:textId="77777777">
      <w:pPr>
        <w:spacing w:after="0" w:line="240" w:lineRule="auto"/>
        <w:ind w:left="-571"/>
        <w:rPr>
          <w:rFonts w:ascii="Times New Roman" w:hAnsi="Times New Roman"/>
          <w:sz w:val="18"/>
          <w:szCs w:val="18"/>
        </w:rPr>
      </w:pPr>
      <w:r w:rsidRPr="00507346">
        <w:rPr>
          <w:rFonts w:ascii="Times New Roman" w:hAnsi="Times New Roman"/>
          <w:sz w:val="18"/>
          <w:szCs w:val="18"/>
        </w:rPr>
        <w:t xml:space="preserve">- получать и отправлять электронную почту с защитой от спама и вирусов; </w:t>
      </w:r>
    </w:p>
    <w:p w:rsidRPr="00507346" w:rsidR="00D446EA" w:rsidP="00D446EA" w:rsidRDefault="00D446EA" w14:paraId="3B2C7611" w14:textId="77777777">
      <w:pPr>
        <w:spacing w:after="0" w:line="240" w:lineRule="auto"/>
        <w:ind w:left="-571"/>
        <w:rPr>
          <w:rFonts w:ascii="Times New Roman" w:hAnsi="Times New Roman"/>
          <w:sz w:val="18"/>
          <w:szCs w:val="18"/>
        </w:rPr>
      </w:pPr>
      <w:r w:rsidRPr="00507346">
        <w:rPr>
          <w:rFonts w:ascii="Times New Roman" w:hAnsi="Times New Roman"/>
          <w:sz w:val="18"/>
          <w:szCs w:val="18"/>
        </w:rPr>
        <w:t xml:space="preserve">- обрабатывать вложенные файлы и совместно работать с ними; </w:t>
      </w:r>
    </w:p>
    <w:p w:rsidRPr="00507346" w:rsidR="00D446EA" w:rsidP="00D446EA" w:rsidRDefault="00D446EA" w14:paraId="33BA3179" w14:textId="77777777">
      <w:pPr>
        <w:spacing w:after="0" w:line="240" w:lineRule="auto"/>
        <w:ind w:left="-571"/>
        <w:rPr>
          <w:rFonts w:ascii="Times New Roman" w:hAnsi="Times New Roman"/>
          <w:sz w:val="18"/>
          <w:szCs w:val="18"/>
        </w:rPr>
      </w:pPr>
      <w:r w:rsidRPr="00507346">
        <w:rPr>
          <w:rFonts w:ascii="Times New Roman" w:hAnsi="Times New Roman"/>
          <w:sz w:val="18"/>
          <w:szCs w:val="18"/>
        </w:rPr>
        <w:t>- осуществлять доступ к общим папкам, контактам, календарям, задачам и корпоративной адресной книге;</w:t>
      </w:r>
    </w:p>
    <w:p w:rsidRPr="00507346" w:rsidR="00D446EA" w:rsidP="00D446EA" w:rsidRDefault="00D446EA" w14:paraId="0908AF19" w14:textId="77777777">
      <w:pPr>
        <w:spacing w:after="0" w:line="240" w:lineRule="auto"/>
        <w:ind w:left="-571"/>
        <w:rPr>
          <w:rFonts w:ascii="Times New Roman" w:hAnsi="Times New Roman"/>
          <w:sz w:val="18"/>
          <w:szCs w:val="18"/>
        </w:rPr>
      </w:pPr>
      <w:r w:rsidRPr="00507346">
        <w:rPr>
          <w:rFonts w:ascii="Times New Roman" w:hAnsi="Times New Roman"/>
          <w:sz w:val="18"/>
          <w:szCs w:val="18"/>
        </w:rPr>
        <w:t>- предоставлять персональный доступ третьим лицам к информации, содержащейся в календаре;</w:t>
      </w:r>
    </w:p>
    <w:p w:rsidRPr="00507346" w:rsidR="00D446EA" w:rsidP="00D446EA" w:rsidRDefault="00D446EA" w14:paraId="2D321824" w14:textId="77777777">
      <w:pPr>
        <w:spacing w:after="0" w:line="240" w:lineRule="auto"/>
        <w:ind w:left="-571"/>
        <w:rPr>
          <w:rFonts w:ascii="Times New Roman" w:hAnsi="Times New Roman"/>
          <w:sz w:val="18"/>
          <w:szCs w:val="18"/>
        </w:rPr>
      </w:pPr>
      <w:r w:rsidRPr="00507346">
        <w:rPr>
          <w:rFonts w:ascii="Times New Roman" w:hAnsi="Times New Roman"/>
          <w:sz w:val="18"/>
          <w:szCs w:val="18"/>
        </w:rPr>
        <w:t>- организовывать встречи и собрания, приглашать на них, с возможностью подтверждения отправленных приглашений электронным сообщением, направленным отправителю с автоматическим добавлением в календарь информации о встрече;</w:t>
      </w:r>
    </w:p>
    <w:p w:rsidRPr="00507346" w:rsidR="00D446EA" w:rsidP="00D446EA" w:rsidRDefault="00D446EA" w14:paraId="75D4F08C" w14:textId="77777777">
      <w:pPr>
        <w:spacing w:after="0" w:line="240" w:lineRule="auto"/>
        <w:ind w:left="-571"/>
        <w:rPr>
          <w:rFonts w:ascii="Times New Roman" w:hAnsi="Times New Roman"/>
          <w:sz w:val="18"/>
          <w:szCs w:val="18"/>
        </w:rPr>
      </w:pPr>
      <w:r w:rsidRPr="00507346">
        <w:rPr>
          <w:rFonts w:ascii="Times New Roman" w:hAnsi="Times New Roman"/>
          <w:sz w:val="18"/>
          <w:szCs w:val="18"/>
        </w:rPr>
        <w:t>- формировать список задач и контролировать их выполнение;</w:t>
      </w:r>
    </w:p>
    <w:p w:rsidRPr="00507346" w:rsidR="00D446EA" w:rsidP="00D446EA" w:rsidRDefault="00D446EA" w14:paraId="051D120A" w14:textId="77777777">
      <w:pPr>
        <w:spacing w:after="0" w:line="240" w:lineRule="auto"/>
        <w:ind w:left="-571"/>
        <w:rPr>
          <w:rFonts w:ascii="Times New Roman" w:hAnsi="Times New Roman"/>
          <w:sz w:val="18"/>
          <w:szCs w:val="18"/>
        </w:rPr>
      </w:pPr>
      <w:r w:rsidRPr="00507346">
        <w:rPr>
          <w:rFonts w:ascii="Times New Roman" w:hAnsi="Times New Roman"/>
          <w:sz w:val="18"/>
          <w:szCs w:val="18"/>
        </w:rPr>
        <w:t>- работать через мобильные устройства с синхронизацией данных с сервером;</w:t>
      </w:r>
    </w:p>
    <w:p w:rsidRPr="00507346" w:rsidR="00D446EA" w:rsidP="00D446EA" w:rsidRDefault="00D446EA" w14:paraId="4749C1C1" w14:textId="77777777">
      <w:pPr>
        <w:spacing w:after="0" w:line="240" w:lineRule="auto"/>
        <w:ind w:left="-571"/>
        <w:rPr>
          <w:rFonts w:ascii="Times New Roman" w:hAnsi="Times New Roman"/>
          <w:sz w:val="18"/>
          <w:szCs w:val="18"/>
        </w:rPr>
      </w:pPr>
      <w:r w:rsidRPr="00507346">
        <w:rPr>
          <w:rFonts w:ascii="Times New Roman" w:hAnsi="Times New Roman"/>
          <w:sz w:val="18"/>
          <w:szCs w:val="18"/>
        </w:rPr>
        <w:t>- доступа к почтовым ящикам через браузер - MS OutlookWeb App из публичной сети Интернет;</w:t>
      </w:r>
    </w:p>
    <w:p w:rsidRPr="00507346" w:rsidR="00D446EA" w:rsidP="00D446EA" w:rsidRDefault="00D446EA" w14:paraId="739AE4D3" w14:textId="77777777">
      <w:pPr>
        <w:spacing w:after="0" w:line="240" w:lineRule="auto"/>
        <w:ind w:left="-571"/>
        <w:rPr>
          <w:rFonts w:ascii="Times New Roman" w:hAnsi="Times New Roman"/>
          <w:sz w:val="18"/>
          <w:szCs w:val="18"/>
        </w:rPr>
      </w:pPr>
      <w:r w:rsidRPr="00507346">
        <w:rPr>
          <w:rFonts w:ascii="Times New Roman" w:hAnsi="Times New Roman"/>
          <w:sz w:val="18"/>
          <w:szCs w:val="18"/>
        </w:rPr>
        <w:t>- шифрования данных при передаче;</w:t>
      </w:r>
    </w:p>
    <w:p w:rsidRPr="00507346" w:rsidR="00D446EA" w:rsidP="00D446EA" w:rsidRDefault="00D446EA" w14:paraId="18495915" w14:textId="77777777">
      <w:pPr>
        <w:spacing w:after="0" w:line="240" w:lineRule="auto"/>
        <w:ind w:left="-571"/>
        <w:rPr>
          <w:rFonts w:ascii="Times New Roman" w:hAnsi="Times New Roman"/>
          <w:sz w:val="18"/>
          <w:szCs w:val="18"/>
        </w:rPr>
      </w:pPr>
      <w:r w:rsidRPr="00507346">
        <w:rPr>
          <w:rFonts w:ascii="Times New Roman" w:hAnsi="Times New Roman"/>
          <w:sz w:val="18"/>
          <w:szCs w:val="18"/>
        </w:rPr>
        <w:t>- использования почтового клиента (средство коллективной работы) MS Outlook для каждого пользователя;</w:t>
      </w:r>
    </w:p>
    <w:p w:rsidRPr="00507346" w:rsidR="00D446EA" w:rsidP="00D446EA" w:rsidRDefault="00D446EA" w14:paraId="50EB39CB" w14:textId="77777777">
      <w:pPr>
        <w:spacing w:after="0" w:line="240" w:lineRule="auto"/>
        <w:ind w:left="-571"/>
        <w:rPr>
          <w:rFonts w:ascii="Times New Roman" w:hAnsi="Times New Roman"/>
          <w:sz w:val="18"/>
          <w:szCs w:val="18"/>
        </w:rPr>
      </w:pPr>
      <w:r w:rsidRPr="00507346">
        <w:rPr>
          <w:rFonts w:ascii="Times New Roman" w:hAnsi="Times New Roman"/>
          <w:sz w:val="18"/>
          <w:szCs w:val="18"/>
        </w:rPr>
        <w:t>- offline доступа к информации почтового ящика с использованием MS Outlook.</w:t>
      </w:r>
    </w:p>
    <w:p w:rsidRPr="00507346" w:rsidR="00D446EA" w:rsidP="00D446EA" w:rsidRDefault="00D446EA" w14:paraId="6B14FF4E" w14:textId="77777777">
      <w:pPr>
        <w:spacing w:after="0" w:line="240" w:lineRule="auto"/>
        <w:ind w:left="-571"/>
        <w:rPr>
          <w:rFonts w:ascii="Times New Roman" w:hAnsi="Times New Roman"/>
          <w:sz w:val="18"/>
          <w:szCs w:val="18"/>
        </w:rPr>
      </w:pPr>
      <w:r w:rsidRPr="00507346">
        <w:rPr>
          <w:rFonts w:ascii="Times New Roman" w:hAnsi="Times New Roman"/>
          <w:sz w:val="18"/>
          <w:szCs w:val="18"/>
        </w:rPr>
        <w:lastRenderedPageBreak/>
        <w:t xml:space="preserve">1.3. </w:t>
      </w:r>
      <w:r w:rsidR="005206E7">
        <w:rPr>
          <w:rFonts w:ascii="Times New Roman" w:hAnsi="Times New Roman"/>
          <w:sz w:val="18"/>
          <w:szCs w:val="18"/>
        </w:rPr>
        <w:t>Оператор</w:t>
      </w:r>
      <w:r w:rsidRPr="00507346">
        <w:rPr>
          <w:rFonts w:ascii="Times New Roman" w:hAnsi="Times New Roman"/>
          <w:sz w:val="18"/>
          <w:szCs w:val="18"/>
        </w:rPr>
        <w:t xml:space="preserve"> предоставляет </w:t>
      </w:r>
      <w:r w:rsidR="005206E7">
        <w:rPr>
          <w:rFonts w:ascii="Times New Roman" w:hAnsi="Times New Roman"/>
          <w:sz w:val="18"/>
          <w:szCs w:val="18"/>
        </w:rPr>
        <w:t>Абонент</w:t>
      </w:r>
      <w:r w:rsidRPr="00507346">
        <w:rPr>
          <w:rFonts w:ascii="Times New Roman" w:hAnsi="Times New Roman"/>
          <w:sz w:val="18"/>
          <w:szCs w:val="18"/>
        </w:rPr>
        <w:t>у на период оказания Услуги программу MS Outlook, описание и консультации по настройке программного обеспечения.</w:t>
      </w:r>
    </w:p>
    <w:p w:rsidRPr="00507346" w:rsidR="00D446EA" w:rsidP="00D446EA" w:rsidRDefault="00D446EA" w14:paraId="1F933605" w14:textId="77777777">
      <w:pPr>
        <w:spacing w:after="0" w:line="240" w:lineRule="auto"/>
        <w:ind w:left="-571"/>
        <w:rPr>
          <w:rFonts w:ascii="Times New Roman" w:hAnsi="Times New Roman"/>
          <w:sz w:val="18"/>
          <w:szCs w:val="18"/>
        </w:rPr>
      </w:pPr>
      <w:r w:rsidRPr="00507346">
        <w:rPr>
          <w:rFonts w:ascii="Times New Roman" w:hAnsi="Times New Roman"/>
          <w:sz w:val="18"/>
          <w:szCs w:val="18"/>
        </w:rPr>
        <w:t xml:space="preserve">1.4. Почтовые ящики возможно создавать только при условии существования у </w:t>
      </w:r>
      <w:r w:rsidR="005206E7">
        <w:rPr>
          <w:rFonts w:ascii="Times New Roman" w:hAnsi="Times New Roman"/>
          <w:sz w:val="18"/>
          <w:szCs w:val="18"/>
        </w:rPr>
        <w:t>Абонент</w:t>
      </w:r>
      <w:r w:rsidRPr="00507346">
        <w:rPr>
          <w:rFonts w:ascii="Times New Roman" w:hAnsi="Times New Roman"/>
          <w:sz w:val="18"/>
          <w:szCs w:val="18"/>
        </w:rPr>
        <w:t xml:space="preserve">а домена, а также при условии согласия Администратора домена на предоставление права создавать ящики </w:t>
      </w:r>
      <w:r w:rsidR="005206E7">
        <w:rPr>
          <w:rFonts w:ascii="Times New Roman" w:hAnsi="Times New Roman"/>
          <w:sz w:val="18"/>
          <w:szCs w:val="18"/>
        </w:rPr>
        <w:t>Абонент</w:t>
      </w:r>
      <w:r w:rsidRPr="00507346">
        <w:rPr>
          <w:rFonts w:ascii="Times New Roman" w:hAnsi="Times New Roman"/>
          <w:sz w:val="18"/>
          <w:szCs w:val="18"/>
        </w:rPr>
        <w:t xml:space="preserve">а или при условии того, что </w:t>
      </w:r>
      <w:r w:rsidR="005206E7">
        <w:rPr>
          <w:rFonts w:ascii="Times New Roman" w:hAnsi="Times New Roman"/>
          <w:sz w:val="18"/>
          <w:szCs w:val="18"/>
        </w:rPr>
        <w:t>Оператор</w:t>
      </w:r>
      <w:r w:rsidRPr="00507346">
        <w:rPr>
          <w:rFonts w:ascii="Times New Roman" w:hAnsi="Times New Roman"/>
          <w:sz w:val="18"/>
          <w:szCs w:val="18"/>
        </w:rPr>
        <w:t xml:space="preserve"> и Администратор домена – одно лицо, либо </w:t>
      </w:r>
      <w:r w:rsidR="005206E7">
        <w:rPr>
          <w:rFonts w:ascii="Times New Roman" w:hAnsi="Times New Roman"/>
          <w:sz w:val="18"/>
          <w:szCs w:val="18"/>
        </w:rPr>
        <w:t>Абонент</w:t>
      </w:r>
      <w:r w:rsidRPr="00507346">
        <w:rPr>
          <w:rFonts w:ascii="Times New Roman" w:hAnsi="Times New Roman"/>
          <w:sz w:val="18"/>
          <w:szCs w:val="18"/>
        </w:rPr>
        <w:t>у необходимо в настройках DNS домена прописать MX-запись, которую он получает от Исполнителя после подписания Бланка заказа, форма которого приведена в настоящем Приложении.</w:t>
      </w:r>
    </w:p>
    <w:p w:rsidRPr="00507346" w:rsidR="00D446EA" w:rsidP="00D446EA" w:rsidRDefault="00D446EA" w14:paraId="6D8C19D5" w14:textId="77777777">
      <w:pPr>
        <w:spacing w:after="0" w:line="240" w:lineRule="auto"/>
        <w:ind w:left="-571"/>
        <w:rPr>
          <w:rFonts w:ascii="Times New Roman" w:hAnsi="Times New Roman"/>
          <w:sz w:val="18"/>
          <w:szCs w:val="18"/>
        </w:rPr>
      </w:pPr>
    </w:p>
    <w:p w:rsidRPr="00507346" w:rsidR="00D446EA" w:rsidP="00D446EA" w:rsidRDefault="00D446EA" w14:paraId="32C7ED2D" w14:textId="77777777">
      <w:pPr>
        <w:spacing w:after="0" w:line="240" w:lineRule="auto"/>
        <w:ind w:left="-571"/>
        <w:rPr>
          <w:rFonts w:ascii="Times New Roman" w:hAnsi="Times New Roman"/>
          <w:sz w:val="18"/>
          <w:szCs w:val="18"/>
        </w:rPr>
      </w:pPr>
      <w:r w:rsidRPr="00507346">
        <w:rPr>
          <w:rFonts w:ascii="Times New Roman" w:hAnsi="Times New Roman"/>
          <w:b/>
          <w:sz w:val="18"/>
          <w:szCs w:val="18"/>
        </w:rPr>
        <w:t>2. Особенности оказания услуги</w:t>
      </w:r>
    </w:p>
    <w:p w:rsidRPr="00507346" w:rsidR="00D446EA" w:rsidP="00D446EA" w:rsidRDefault="00D446EA" w14:paraId="3AE2A74C" w14:textId="77777777">
      <w:pPr>
        <w:spacing w:after="0" w:line="240" w:lineRule="auto"/>
        <w:ind w:left="-571"/>
        <w:rPr>
          <w:rFonts w:ascii="Times New Roman" w:hAnsi="Times New Roman"/>
          <w:sz w:val="18"/>
          <w:szCs w:val="18"/>
        </w:rPr>
      </w:pPr>
      <w:r w:rsidRPr="00507346">
        <w:rPr>
          <w:rFonts w:ascii="Times New Roman" w:hAnsi="Times New Roman"/>
          <w:sz w:val="18"/>
          <w:szCs w:val="18"/>
        </w:rPr>
        <w:t xml:space="preserve">2.1.  Для возможности управления услугой </w:t>
      </w:r>
      <w:r w:rsidR="005206E7">
        <w:rPr>
          <w:rFonts w:ascii="Times New Roman" w:hAnsi="Times New Roman"/>
          <w:sz w:val="18"/>
          <w:szCs w:val="18"/>
        </w:rPr>
        <w:t>Оператор</w:t>
      </w:r>
      <w:r w:rsidRPr="00507346">
        <w:rPr>
          <w:rFonts w:ascii="Times New Roman" w:hAnsi="Times New Roman"/>
          <w:sz w:val="18"/>
          <w:szCs w:val="18"/>
        </w:rPr>
        <w:t xml:space="preserve"> предоставляет </w:t>
      </w:r>
      <w:r w:rsidR="005206E7">
        <w:rPr>
          <w:rFonts w:ascii="Times New Roman" w:hAnsi="Times New Roman"/>
          <w:sz w:val="18"/>
          <w:szCs w:val="18"/>
        </w:rPr>
        <w:t>Абонент</w:t>
      </w:r>
      <w:r w:rsidRPr="00507346">
        <w:rPr>
          <w:rFonts w:ascii="Times New Roman" w:hAnsi="Times New Roman"/>
          <w:sz w:val="18"/>
          <w:szCs w:val="18"/>
        </w:rPr>
        <w:t xml:space="preserve">у доступ (сообщает логин и пароль) к панели управления услугой </w:t>
      </w:r>
      <w:r w:rsidRPr="00507346">
        <w:rPr>
          <w:rFonts w:ascii="Times New Roman" w:hAnsi="Times New Roman"/>
          <w:sz w:val="18"/>
          <w:szCs w:val="18"/>
          <w:u w:val="single"/>
        </w:rPr>
        <w:t>https://smb.rt.ru</w:t>
      </w:r>
      <w:r w:rsidRPr="00507346">
        <w:rPr>
          <w:rFonts w:ascii="Times New Roman" w:hAnsi="Times New Roman"/>
          <w:sz w:val="18"/>
          <w:szCs w:val="18"/>
        </w:rPr>
        <w:t xml:space="preserve">. С помощью этой панели управления </w:t>
      </w:r>
      <w:r w:rsidR="005206E7">
        <w:rPr>
          <w:rFonts w:ascii="Times New Roman" w:hAnsi="Times New Roman"/>
          <w:sz w:val="18"/>
          <w:szCs w:val="18"/>
        </w:rPr>
        <w:t>Абонент</w:t>
      </w:r>
      <w:r w:rsidRPr="00507346">
        <w:rPr>
          <w:rFonts w:ascii="Times New Roman" w:hAnsi="Times New Roman"/>
          <w:sz w:val="18"/>
          <w:szCs w:val="18"/>
        </w:rPr>
        <w:t xml:space="preserve"> может создавать/изменять/удалять почтовые ящики.</w:t>
      </w:r>
    </w:p>
    <w:p w:rsidRPr="00507346" w:rsidR="00D446EA" w:rsidP="00D446EA" w:rsidRDefault="00D446EA" w14:paraId="2438E12F" w14:textId="77777777">
      <w:pPr>
        <w:spacing w:after="0" w:line="240" w:lineRule="auto"/>
        <w:ind w:left="-571"/>
        <w:rPr>
          <w:rFonts w:ascii="Times New Roman" w:hAnsi="Times New Roman"/>
          <w:sz w:val="18"/>
          <w:szCs w:val="18"/>
        </w:rPr>
      </w:pPr>
      <w:r w:rsidRPr="00507346">
        <w:rPr>
          <w:rFonts w:ascii="Times New Roman" w:hAnsi="Times New Roman"/>
          <w:sz w:val="18"/>
          <w:szCs w:val="18"/>
        </w:rPr>
        <w:t xml:space="preserve">2.2. </w:t>
      </w:r>
      <w:r w:rsidR="005206E7">
        <w:rPr>
          <w:rFonts w:ascii="Times New Roman" w:hAnsi="Times New Roman"/>
          <w:sz w:val="18"/>
          <w:szCs w:val="18"/>
        </w:rPr>
        <w:t>Оператор</w:t>
      </w:r>
      <w:r w:rsidRPr="00507346">
        <w:rPr>
          <w:rFonts w:ascii="Times New Roman" w:hAnsi="Times New Roman"/>
          <w:sz w:val="18"/>
          <w:szCs w:val="18"/>
        </w:rPr>
        <w:t xml:space="preserve"> не гарантирует отправку и получение </w:t>
      </w:r>
      <w:r w:rsidR="005206E7">
        <w:rPr>
          <w:rFonts w:ascii="Times New Roman" w:hAnsi="Times New Roman"/>
          <w:sz w:val="18"/>
          <w:szCs w:val="18"/>
        </w:rPr>
        <w:t>Абонент</w:t>
      </w:r>
      <w:r w:rsidRPr="00507346">
        <w:rPr>
          <w:rFonts w:ascii="Times New Roman" w:hAnsi="Times New Roman"/>
          <w:sz w:val="18"/>
          <w:szCs w:val="18"/>
        </w:rPr>
        <w:t>ом электронных почтовых сообщений в следующих случаях:</w:t>
      </w:r>
    </w:p>
    <w:p w:rsidRPr="00507346" w:rsidR="00D446EA" w:rsidP="00D446EA" w:rsidRDefault="00D446EA" w14:paraId="352381FF" w14:textId="77777777">
      <w:pPr>
        <w:spacing w:after="0" w:line="240" w:lineRule="auto"/>
        <w:ind w:left="-571"/>
        <w:rPr>
          <w:rFonts w:ascii="Times New Roman" w:hAnsi="Times New Roman"/>
          <w:sz w:val="18"/>
          <w:szCs w:val="18"/>
        </w:rPr>
      </w:pPr>
      <w:r w:rsidRPr="00507346">
        <w:rPr>
          <w:rFonts w:ascii="Times New Roman" w:hAnsi="Times New Roman"/>
          <w:sz w:val="18"/>
          <w:szCs w:val="18"/>
        </w:rPr>
        <w:t xml:space="preserve">2.2.1. почтовый сервер, где расположен почтовый ящик, на адрес которого осуществляется отправка электронного почтового сообщения, не принимает направленное на него </w:t>
      </w:r>
      <w:r w:rsidR="005206E7">
        <w:rPr>
          <w:rFonts w:ascii="Times New Roman" w:hAnsi="Times New Roman"/>
          <w:sz w:val="18"/>
          <w:szCs w:val="18"/>
        </w:rPr>
        <w:t>Абонент</w:t>
      </w:r>
      <w:r w:rsidRPr="00507346">
        <w:rPr>
          <w:rFonts w:ascii="Times New Roman" w:hAnsi="Times New Roman"/>
          <w:sz w:val="18"/>
          <w:szCs w:val="18"/>
        </w:rPr>
        <w:t>ом сообщение.</w:t>
      </w:r>
    </w:p>
    <w:p w:rsidRPr="00507346" w:rsidR="00D446EA" w:rsidP="00D446EA" w:rsidRDefault="00D446EA" w14:paraId="2E3ED6C6" w14:textId="77777777">
      <w:pPr>
        <w:spacing w:after="0" w:line="240" w:lineRule="auto"/>
        <w:ind w:left="-571"/>
        <w:rPr>
          <w:rFonts w:ascii="Times New Roman" w:hAnsi="Times New Roman"/>
          <w:sz w:val="18"/>
          <w:szCs w:val="18"/>
        </w:rPr>
      </w:pPr>
      <w:r w:rsidRPr="00507346">
        <w:rPr>
          <w:rFonts w:ascii="Times New Roman" w:hAnsi="Times New Roman"/>
          <w:sz w:val="18"/>
          <w:szCs w:val="18"/>
        </w:rPr>
        <w:t xml:space="preserve">2.2.2. не принадлежащие Исполнителю почтовые серверы на пути прохождения электронного почтового сообщения неработоспособны либо имеют неправильную настройку, препятствующую доставке сообщений или приводящую к искажению содержимого сообщений. </w:t>
      </w:r>
    </w:p>
    <w:p w:rsidRPr="00507346" w:rsidR="00D446EA" w:rsidP="00D446EA" w:rsidRDefault="00D446EA" w14:paraId="3BC23A2E" w14:textId="77777777">
      <w:pPr>
        <w:spacing w:after="0" w:line="240" w:lineRule="auto"/>
        <w:ind w:left="-571"/>
        <w:rPr>
          <w:rFonts w:ascii="Times New Roman" w:hAnsi="Times New Roman"/>
          <w:sz w:val="18"/>
          <w:szCs w:val="18"/>
        </w:rPr>
      </w:pPr>
      <w:r w:rsidRPr="00507346">
        <w:rPr>
          <w:rFonts w:ascii="Times New Roman" w:hAnsi="Times New Roman"/>
          <w:sz w:val="18"/>
          <w:szCs w:val="18"/>
        </w:rPr>
        <w:t xml:space="preserve">2.2.3. не принадлежащие Исполнителю DNS-серверы домена, на адрес которого осуществляется прием или отправка электронного почтового сообщения, не удовлетворяют следующим условиям: </w:t>
      </w:r>
    </w:p>
    <w:p w:rsidRPr="00507346" w:rsidR="00D446EA" w:rsidP="00D446EA" w:rsidRDefault="00D446EA" w14:paraId="253EBECB" w14:textId="77777777">
      <w:pPr>
        <w:spacing w:after="0" w:line="240" w:lineRule="auto"/>
        <w:ind w:left="-571"/>
        <w:rPr>
          <w:rFonts w:ascii="Times New Roman" w:hAnsi="Times New Roman"/>
          <w:sz w:val="18"/>
          <w:szCs w:val="18"/>
        </w:rPr>
      </w:pPr>
      <w:r w:rsidRPr="00507346">
        <w:rPr>
          <w:rFonts w:ascii="Times New Roman" w:hAnsi="Times New Roman"/>
          <w:sz w:val="18"/>
          <w:szCs w:val="18"/>
        </w:rPr>
        <w:t>- подключены к Интернету;</w:t>
      </w:r>
    </w:p>
    <w:p w:rsidRPr="00507346" w:rsidR="00D446EA" w:rsidP="00D446EA" w:rsidRDefault="00D446EA" w14:paraId="732A418B" w14:textId="77777777">
      <w:pPr>
        <w:spacing w:after="0" w:line="240" w:lineRule="auto"/>
        <w:ind w:left="-571"/>
        <w:rPr>
          <w:rFonts w:ascii="Times New Roman" w:hAnsi="Times New Roman"/>
          <w:sz w:val="18"/>
          <w:szCs w:val="18"/>
        </w:rPr>
      </w:pPr>
      <w:r w:rsidRPr="00507346">
        <w:rPr>
          <w:rFonts w:ascii="Times New Roman" w:hAnsi="Times New Roman"/>
          <w:sz w:val="18"/>
          <w:szCs w:val="18"/>
        </w:rPr>
        <w:t xml:space="preserve">- функционируют в соответствии со стандартами DNS; </w:t>
      </w:r>
    </w:p>
    <w:p w:rsidRPr="00507346" w:rsidR="00D446EA" w:rsidP="00D446EA" w:rsidRDefault="00D446EA" w14:paraId="37215C7F" w14:textId="77777777">
      <w:pPr>
        <w:spacing w:after="0" w:line="240" w:lineRule="auto"/>
        <w:ind w:left="-571"/>
        <w:rPr>
          <w:rFonts w:ascii="Times New Roman" w:hAnsi="Times New Roman"/>
          <w:sz w:val="18"/>
          <w:szCs w:val="18"/>
        </w:rPr>
      </w:pPr>
      <w:r w:rsidRPr="00507346">
        <w:rPr>
          <w:rFonts w:ascii="Times New Roman" w:hAnsi="Times New Roman"/>
          <w:sz w:val="18"/>
          <w:szCs w:val="18"/>
        </w:rPr>
        <w:t>- содержат зону с записями, необходимыми для обеспечения доставки электронных почтовых сообщений.</w:t>
      </w:r>
    </w:p>
    <w:p w:rsidRPr="00507346" w:rsidR="00D446EA" w:rsidP="00D446EA" w:rsidRDefault="00D446EA" w14:paraId="15E6364D" w14:textId="77777777">
      <w:pPr>
        <w:spacing w:after="0" w:line="240" w:lineRule="auto"/>
        <w:ind w:left="-571"/>
        <w:rPr>
          <w:rFonts w:ascii="Times New Roman" w:hAnsi="Times New Roman"/>
          <w:sz w:val="18"/>
          <w:szCs w:val="18"/>
        </w:rPr>
      </w:pPr>
      <w:r w:rsidRPr="00507346">
        <w:rPr>
          <w:rFonts w:ascii="Times New Roman" w:hAnsi="Times New Roman"/>
          <w:sz w:val="18"/>
          <w:szCs w:val="18"/>
        </w:rPr>
        <w:t xml:space="preserve">2.3. В случае отправки с одного ящика более 200 электронных сообщений в час, предоставление услуг может быть приостановлено в целях предотвращения задержек в работе почтовой системы до получения разъяснений от </w:t>
      </w:r>
      <w:r w:rsidR="005206E7">
        <w:rPr>
          <w:rFonts w:ascii="Times New Roman" w:hAnsi="Times New Roman"/>
          <w:sz w:val="18"/>
          <w:szCs w:val="18"/>
        </w:rPr>
        <w:t>Абонент</w:t>
      </w:r>
      <w:r w:rsidRPr="00507346">
        <w:rPr>
          <w:rFonts w:ascii="Times New Roman" w:hAnsi="Times New Roman"/>
          <w:sz w:val="18"/>
          <w:szCs w:val="18"/>
        </w:rPr>
        <w:t>а.</w:t>
      </w:r>
    </w:p>
    <w:p w:rsidRPr="00507346" w:rsidR="00D446EA" w:rsidP="00D446EA" w:rsidRDefault="00D446EA" w14:paraId="3BBDEA5C" w14:textId="77777777">
      <w:pPr>
        <w:spacing w:after="0" w:line="240" w:lineRule="auto"/>
        <w:ind w:left="-571"/>
        <w:rPr>
          <w:rFonts w:ascii="Times New Roman" w:hAnsi="Times New Roman"/>
          <w:sz w:val="18"/>
          <w:szCs w:val="18"/>
        </w:rPr>
      </w:pPr>
      <w:r w:rsidRPr="00507346">
        <w:rPr>
          <w:rFonts w:ascii="Times New Roman" w:hAnsi="Times New Roman"/>
          <w:sz w:val="18"/>
          <w:szCs w:val="18"/>
        </w:rPr>
        <w:t xml:space="preserve">2.4. </w:t>
      </w:r>
      <w:r w:rsidR="005206E7">
        <w:rPr>
          <w:rFonts w:ascii="Times New Roman" w:hAnsi="Times New Roman"/>
          <w:sz w:val="18"/>
          <w:szCs w:val="18"/>
        </w:rPr>
        <w:t>Оператор</w:t>
      </w:r>
      <w:r w:rsidRPr="00507346">
        <w:rPr>
          <w:rFonts w:ascii="Times New Roman" w:hAnsi="Times New Roman"/>
          <w:sz w:val="18"/>
          <w:szCs w:val="18"/>
        </w:rPr>
        <w:t xml:space="preserve"> не несет ответственность за возможные сбои в работе почтового сервера, возникающие в результате неверной конфигурации МХ-записей доменов, зарегистрированных </w:t>
      </w:r>
      <w:r w:rsidR="005206E7">
        <w:rPr>
          <w:rFonts w:ascii="Times New Roman" w:hAnsi="Times New Roman"/>
          <w:sz w:val="18"/>
          <w:szCs w:val="18"/>
        </w:rPr>
        <w:t>Абонент</w:t>
      </w:r>
      <w:r w:rsidRPr="00507346">
        <w:rPr>
          <w:rFonts w:ascii="Times New Roman" w:hAnsi="Times New Roman"/>
          <w:sz w:val="18"/>
          <w:szCs w:val="18"/>
        </w:rPr>
        <w:t xml:space="preserve">ом, рекомендованных в пункте 1.4. настоящего Приложения. </w:t>
      </w:r>
    </w:p>
    <w:p w:rsidRPr="00507346" w:rsidR="00D446EA" w:rsidP="00D446EA" w:rsidRDefault="00D446EA" w14:paraId="7FD4A2B6" w14:textId="77777777">
      <w:pPr>
        <w:spacing w:after="0" w:line="240" w:lineRule="auto"/>
        <w:ind w:left="-571"/>
        <w:rPr>
          <w:rFonts w:ascii="Times New Roman" w:hAnsi="Times New Roman"/>
          <w:sz w:val="18"/>
          <w:szCs w:val="18"/>
        </w:rPr>
      </w:pPr>
      <w:r w:rsidRPr="00507346">
        <w:rPr>
          <w:rFonts w:ascii="Times New Roman" w:hAnsi="Times New Roman"/>
          <w:sz w:val="18"/>
          <w:szCs w:val="18"/>
        </w:rPr>
        <w:t xml:space="preserve">2.5. </w:t>
      </w:r>
      <w:r w:rsidR="005206E7">
        <w:rPr>
          <w:rFonts w:ascii="Times New Roman" w:hAnsi="Times New Roman"/>
          <w:sz w:val="18"/>
          <w:szCs w:val="18"/>
        </w:rPr>
        <w:t>Абонент</w:t>
      </w:r>
      <w:r w:rsidRPr="00507346">
        <w:rPr>
          <w:rFonts w:ascii="Times New Roman" w:hAnsi="Times New Roman"/>
          <w:sz w:val="18"/>
          <w:szCs w:val="18"/>
        </w:rPr>
        <w:t xml:space="preserve"> обязуется обеспечивать конфиденциальность своей учетной информации (логины и пароли). На </w:t>
      </w:r>
      <w:r w:rsidR="005206E7">
        <w:rPr>
          <w:rFonts w:ascii="Times New Roman" w:hAnsi="Times New Roman"/>
          <w:sz w:val="18"/>
          <w:szCs w:val="18"/>
        </w:rPr>
        <w:t>Абонент</w:t>
      </w:r>
      <w:r w:rsidRPr="00507346">
        <w:rPr>
          <w:rFonts w:ascii="Times New Roman" w:hAnsi="Times New Roman"/>
          <w:sz w:val="18"/>
          <w:szCs w:val="18"/>
        </w:rPr>
        <w:t>е в полном объеме лежит риск последствий утраты учетной информации и/или последствия ее разглашения.</w:t>
      </w:r>
    </w:p>
    <w:p w:rsidRPr="00507346" w:rsidR="00D446EA" w:rsidP="00D446EA" w:rsidRDefault="00D446EA" w14:paraId="1B731169" w14:textId="77777777">
      <w:pPr>
        <w:spacing w:after="0" w:line="240" w:lineRule="auto"/>
        <w:ind w:left="-571"/>
        <w:rPr>
          <w:rFonts w:ascii="Times New Roman" w:hAnsi="Times New Roman"/>
          <w:sz w:val="18"/>
          <w:szCs w:val="18"/>
        </w:rPr>
      </w:pPr>
      <w:r w:rsidRPr="00507346">
        <w:rPr>
          <w:rFonts w:ascii="Times New Roman" w:hAnsi="Times New Roman"/>
          <w:sz w:val="18"/>
          <w:szCs w:val="18"/>
        </w:rPr>
        <w:t xml:space="preserve">2.6. Сведения и/или пароли для установки MS Outlook являются конфиденциальной информацией. Конфиденциальная информация без предварительного письменного разрешения Исполнителя не может копироваться или иным образом воспроизводиться </w:t>
      </w:r>
      <w:r w:rsidR="005206E7">
        <w:rPr>
          <w:rFonts w:ascii="Times New Roman" w:hAnsi="Times New Roman"/>
          <w:sz w:val="18"/>
          <w:szCs w:val="18"/>
        </w:rPr>
        <w:t>Абонент</w:t>
      </w:r>
      <w:r w:rsidRPr="00507346">
        <w:rPr>
          <w:rFonts w:ascii="Times New Roman" w:hAnsi="Times New Roman"/>
          <w:sz w:val="18"/>
          <w:szCs w:val="18"/>
        </w:rPr>
        <w:t>ом. Сведения на всех разрешенных копиях конфиденциальной информации также являются конфиденциальными.</w:t>
      </w:r>
    </w:p>
    <w:p w:rsidRPr="00507346" w:rsidR="00D446EA" w:rsidP="00D446EA" w:rsidRDefault="00D446EA" w14:paraId="286FB533" w14:textId="77777777">
      <w:pPr>
        <w:spacing w:after="0" w:line="240" w:lineRule="auto"/>
        <w:ind w:left="-571"/>
        <w:rPr>
          <w:rFonts w:ascii="Times New Roman" w:hAnsi="Times New Roman"/>
          <w:sz w:val="18"/>
          <w:szCs w:val="18"/>
        </w:rPr>
      </w:pPr>
      <w:r w:rsidRPr="00507346">
        <w:rPr>
          <w:rFonts w:ascii="Times New Roman" w:hAnsi="Times New Roman"/>
          <w:sz w:val="18"/>
          <w:szCs w:val="18"/>
        </w:rPr>
        <w:t xml:space="preserve">2.7.  </w:t>
      </w:r>
      <w:r w:rsidR="005206E7">
        <w:rPr>
          <w:rFonts w:ascii="Times New Roman" w:hAnsi="Times New Roman"/>
          <w:sz w:val="18"/>
          <w:szCs w:val="18"/>
        </w:rPr>
        <w:t>Абонент</w:t>
      </w:r>
      <w:r w:rsidRPr="00507346">
        <w:rPr>
          <w:rFonts w:ascii="Times New Roman" w:hAnsi="Times New Roman"/>
          <w:sz w:val="18"/>
          <w:szCs w:val="18"/>
        </w:rPr>
        <w:t xml:space="preserve"> принимает условия Лицензионного договора, представленного в данном приложении путем его подписания.</w:t>
      </w:r>
    </w:p>
    <w:p w:rsidRPr="00507346" w:rsidR="00D446EA" w:rsidP="00D446EA" w:rsidRDefault="00D446EA" w14:paraId="60872703" w14:textId="77777777">
      <w:pPr>
        <w:spacing w:after="0" w:line="240" w:lineRule="auto"/>
        <w:ind w:left="-571"/>
        <w:rPr>
          <w:rFonts w:ascii="Times New Roman" w:hAnsi="Times New Roman"/>
          <w:sz w:val="18"/>
          <w:szCs w:val="18"/>
        </w:rPr>
      </w:pPr>
      <w:r w:rsidRPr="00507346">
        <w:rPr>
          <w:rFonts w:ascii="Times New Roman" w:hAnsi="Times New Roman"/>
          <w:sz w:val="18"/>
          <w:szCs w:val="18"/>
        </w:rPr>
        <w:t>2.8. Заказ на дополнительную услугу «Корпоративная электронная почта» оформляется путем подписания Бланка заказа, форма которого приведена в настоящем Приложении.</w:t>
      </w:r>
    </w:p>
    <w:p w:rsidR="00143943" w:rsidP="00D446EA" w:rsidRDefault="00D446EA" w14:paraId="162EC759" w14:textId="77777777">
      <w:pPr>
        <w:spacing w:after="0" w:line="240" w:lineRule="auto"/>
        <w:ind w:left="-571"/>
        <w:rPr>
          <w:rFonts w:ascii="Times New Roman" w:hAnsi="Times New Roman"/>
          <w:sz w:val="18"/>
          <w:szCs w:val="18"/>
        </w:rPr>
        <w:sectPr w:rsidR="00143943" w:rsidSect="00F56A05">
          <w:type w:val="continuous"/>
          <w:pgSz w:w="11906" w:h="16838" w:code="9"/>
          <w:pgMar w:top="567" w:right="567" w:bottom="567" w:left="851" w:header="0" w:footer="170" w:gutter="0"/>
          <w:cols w:space="708"/>
          <w:docGrid w:linePitch="360"/>
        </w:sectPr>
      </w:pPr>
      <w:r w:rsidRPr="00507346">
        <w:rPr>
          <w:rFonts w:ascii="Times New Roman" w:hAnsi="Times New Roman"/>
          <w:sz w:val="18"/>
          <w:szCs w:val="18"/>
        </w:rPr>
        <w:t>2.9. В случае предоставления Услуги неполный месяц ежемесячная стоимость рассчитывается как за полный месяц предоставления Услуги.</w:t>
      </w:r>
    </w:p>
    <w:p w:rsidRPr="008B5173" w:rsidR="00D446EA" w:rsidP="00D446EA" w:rsidRDefault="00D446EA" w14:paraId="3BF094DA" w14:textId="7BEB8A8A">
      <w:pPr>
        <w:spacing w:after="0" w:line="240" w:lineRule="auto"/>
        <w:ind w:left="-571"/>
        <w:rPr>
          <w:rFonts w:ascii="Times New Roman" w:hAnsi="Times New Roman"/>
          <w:sz w:val="18"/>
          <w:szCs w:val="18"/>
        </w:rPr>
      </w:pPr>
    </w:p>
    <w:p w:rsidRPr="00507346" w:rsidR="00D446EA" w:rsidP="00D446EA" w:rsidRDefault="00D446EA" w14:paraId="178B4537" w14:textId="77777777">
      <w:pPr>
        <w:spacing w:after="0" w:line="240" w:lineRule="auto"/>
        <w:ind w:left="-571"/>
        <w:rPr>
          <w:rFonts w:ascii="Times New Roman" w:hAnsi="Times New Roman"/>
          <w:sz w:val="18"/>
          <w:szCs w:val="18"/>
        </w:rPr>
      </w:pPr>
    </w:p>
    <w:p w:rsidR="00D446EA" w:rsidP="00D446EA" w:rsidRDefault="00D446EA" w14:paraId="54EB1689" w14:textId="77777777">
      <w:pPr>
        <w:spacing w:after="0" w:line="240" w:lineRule="auto"/>
        <w:ind w:left="-571"/>
        <w:jc w:val="center"/>
        <w:rPr>
          <w:rFonts w:ascii="Times New Roman" w:hAnsi="Times New Roman"/>
          <w:b/>
          <w:sz w:val="18"/>
          <w:szCs w:val="18"/>
        </w:rPr>
      </w:pPr>
      <w:r w:rsidRPr="00507346">
        <w:rPr>
          <w:rFonts w:ascii="Times New Roman" w:hAnsi="Times New Roman"/>
          <w:b/>
          <w:sz w:val="18"/>
          <w:szCs w:val="18"/>
        </w:rPr>
        <w:t>Подписи сторон</w:t>
      </w:r>
    </w:p>
    <w:p w:rsidRPr="00507346" w:rsidR="00D446EA" w:rsidP="00D446EA" w:rsidRDefault="00D446EA" w14:paraId="59CC7184" w14:textId="77777777">
      <w:pPr>
        <w:spacing w:after="0" w:line="240" w:lineRule="auto"/>
        <w:ind w:left="-571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1F6E34" w:rsidTr="00B84658" w14:paraId="73AFDA1B" w14:textId="77777777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Pr="003C12B7" w:rsidR="001F6E34" w:rsidP="00B84658" w:rsidRDefault="001F6E34" w14:paraId="132BB670" w14:textId="77777777">
            <w:pPr>
              <w:rPr>
                <w:rFonts w:ascii="Times New Roman" w:hAnsi="Times New Roman" w:cs="Times New Roman"/>
              </w:rPr>
            </w:pPr>
            <w:r w:rsidRPr="003C12B7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Pr="003C12B7" w:rsidR="001F6E34" w:rsidP="00B84658" w:rsidRDefault="001F6E34" w14:paraId="0F02A63B" w14:textId="77777777">
            <w:pPr>
              <w:rPr>
                <w:rFonts w:ascii="Times New Roman" w:hAnsi="Times New Roman" w:cs="Times New Roman"/>
              </w:rPr>
            </w:pPr>
            <w:r w:rsidRPr="003C12B7">
              <w:rPr>
                <w:rFonts w:ascii="Times New Roman" w:hAnsi="Times New Roman" w:cs="Times New Roman"/>
              </w:rPr>
              <w:t>Абонент</w:t>
            </w:r>
          </w:p>
        </w:tc>
      </w:tr>
      <w:tr w:rsidR="001F6E34" w:rsidTr="00B84658" w14:paraId="3ECDAF9F" w14:textId="77777777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1F6E34" w:rsidP="00B84658" w:rsidRDefault="001F6E34" w14:paraId="3C4F323F" w14:textId="77777777">
            <w:pPr>
              <w:rPr>
                <w:rFonts w:ascii="Times New Roman" w:hAnsi="Times New Roman" w:cs="Times New Roman"/>
              </w:rPr>
            </w:pPr>
            <w:r w:rsidRPr="003C12B7">
              <w:rPr>
                <w:rFonts w:ascii="Times New Roman" w:hAnsi="Times New Roman" w:cs="Times New Roman"/>
              </w:rPr>
              <w:t>ПАО «Ростелеком»</w:t>
            </w:r>
          </w:p>
          <w:p w:rsidR="001F6E34" w:rsidP="00B84658" w:rsidRDefault="001F6E34" w14:paraId="45477F37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по доверенности</w:t>
            </w:r>
          </w:p>
          <w:p w:rsidRPr="003C12B7" w:rsidR="001F6E34" w:rsidP="00B84658" w:rsidRDefault="001F6E34" w14:paraId="62E84322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Pr="00150F13" w:rsidR="001F6E34" w:rsidP="00B84658" w:rsidRDefault="00150F13" w14:paraId="03646D9C" w14:textId="151C1B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ОГПОБУ "СЕЛЬСКОХОЗЯЙСТВЕННЫЙ ТЕХНИКУМ"</w:t>
            </w:r>
            <w:proofErr w:type="spellEnd"/>
          </w:p>
        </w:tc>
      </w:tr>
      <w:tr w:rsidR="001F6E34" w:rsidTr="00B84658" w14:paraId="147C9CE2" w14:textId="77777777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1F6E34" w:rsidP="00B84658" w:rsidRDefault="001F6E34" w14:paraId="73D73835" w14:textId="77777777"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 w:rsidRPr="003C12B7">
              <w:rPr>
                <w:rFonts w:ascii="Times New Roman" w:hAnsi="Times New Roman" w:eastAsia="Times New Roman" w:cs="Times New Roman"/>
                <w:lang w:eastAsia="ru-RU"/>
              </w:rPr>
              <w:t xml:space="preserve">___________________ /_________________/  </w:t>
            </w:r>
            <w:r w:rsidRPr="003C12B7">
              <w:rPr>
                <w:rFonts w:ascii="Times New Roman" w:hAnsi="Times New Roman" w:eastAsia="Times New Roman" w:cs="Times New Roman"/>
                <w:lang w:eastAsia="ru-RU"/>
              </w:rPr>
              <w:tab/>
            </w:r>
          </w:p>
          <w:p w:rsidR="001F6E34" w:rsidP="00B84658" w:rsidRDefault="00806690" w14:paraId="2294341B" w14:textId="262EF0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Cs/>
                <w:sz w:val="16"/>
                <w:szCs w:val="16"/>
                <w:lang w:eastAsia="ru-RU"/>
              </w:rPr>
              <w:t xml:space="preserve">МП               </w:t>
            </w:r>
            <w:r w:rsidRPr="003C12B7" w:rsidR="001F6E34">
              <w:rPr>
                <w:rFonts w:ascii="Times New Roman" w:hAnsi="Times New Roman" w:eastAsia="Times New Roman" w:cs="Times New Roman"/>
                <w:iCs/>
                <w:sz w:val="16"/>
                <w:szCs w:val="16"/>
                <w:lang w:eastAsia="ru-RU"/>
              </w:rPr>
              <w:t xml:space="preserve">(подпись) </w:t>
            </w:r>
            <w:r>
              <w:rPr>
                <w:rFonts w:ascii="Times New Roman" w:hAnsi="Times New Roman" w:eastAsia="Times New Roman" w:cs="Times New Roman"/>
                <w:iCs/>
                <w:sz w:val="16"/>
                <w:szCs w:val="16"/>
                <w:lang w:eastAsia="ru-RU"/>
              </w:rPr>
              <w:t xml:space="preserve">         </w:t>
            </w:r>
            <w:r w:rsidRPr="003C12B7" w:rsidR="001F6E34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        (</w:t>
            </w:r>
            <w:r w:rsidRPr="003C12B7" w:rsidR="001F6E34">
              <w:rPr>
                <w:rFonts w:ascii="Times New Roman" w:hAnsi="Times New Roman" w:eastAsia="Times New Roman" w:cs="Times New Roman"/>
                <w:iCs/>
                <w:sz w:val="16"/>
                <w:szCs w:val="16"/>
                <w:lang w:eastAsia="ru-RU"/>
              </w:rPr>
              <w:t>расшифровка подписи</w:t>
            </w:r>
            <w:r w:rsidRPr="003C12B7" w:rsidR="001F6E34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)                             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1F6E34" w:rsidP="00B84658" w:rsidRDefault="001F6E34" w14:paraId="2A9FA42F" w14:textId="77777777"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 w:rsidRPr="00150F13">
              <w:rPr>
                <w:rFonts w:ascii="Times New Roman" w:hAnsi="Times New Roman" w:eastAsia="Times New Roman" w:cs="Times New Roman"/>
                <w:lang w:eastAsia="ru-RU"/>
              </w:rPr>
              <w:t>______________________ /_________________/</w:t>
            </w:r>
          </w:p>
          <w:p w:rsidR="001F6E34" w:rsidP="00B84658" w:rsidRDefault="00806690" w14:paraId="496A77A4" w14:textId="51C8A2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МП</w:t>
            </w:r>
            <w:r w:rsidRPr="003C12B7" w:rsidR="001F6E34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3C12B7" w:rsidR="001F6E34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    (</w:t>
            </w:r>
            <w:r w:rsidRPr="003C12B7" w:rsidR="001F6E34">
              <w:rPr>
                <w:rFonts w:ascii="Times New Roman" w:hAnsi="Times New Roman" w:eastAsia="Times New Roman" w:cs="Times New Roman"/>
                <w:iCs/>
                <w:sz w:val="16"/>
                <w:szCs w:val="16"/>
                <w:lang w:eastAsia="ru-RU"/>
              </w:rPr>
              <w:t xml:space="preserve">подпись) </w:t>
            </w:r>
            <w:r>
              <w:rPr>
                <w:rFonts w:ascii="Times New Roman" w:hAnsi="Times New Roman" w:eastAsia="Times New Roman" w:cs="Times New Roman"/>
                <w:iCs/>
                <w:sz w:val="16"/>
                <w:szCs w:val="16"/>
                <w:lang w:eastAsia="ru-RU"/>
              </w:rPr>
              <w:t xml:space="preserve">    </w:t>
            </w:r>
            <w:r w:rsidRPr="003C12B7" w:rsidR="001F6E34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                  (</w:t>
            </w:r>
            <w:r w:rsidRPr="003C12B7" w:rsidR="001F6E34">
              <w:rPr>
                <w:rFonts w:ascii="Times New Roman" w:hAnsi="Times New Roman" w:eastAsia="Times New Roman" w:cs="Times New Roman"/>
                <w:iCs/>
                <w:sz w:val="16"/>
                <w:szCs w:val="16"/>
                <w:lang w:eastAsia="ru-RU"/>
              </w:rPr>
              <w:t>расшифровка подписи)</w:t>
            </w:r>
          </w:p>
        </w:tc>
      </w:tr>
    </w:tbl>
    <w:p w:rsidR="00D446EA" w:rsidP="00D446EA" w:rsidRDefault="00D446EA" w14:paraId="0B9B3676" w14:textId="77777777">
      <w:pPr>
        <w:spacing w:after="0" w:line="240" w:lineRule="auto"/>
        <w:ind w:left="-571"/>
        <w:jc w:val="center"/>
        <w:rPr>
          <w:rFonts w:ascii="Times New Roman" w:hAnsi="Times New Roman"/>
          <w:sz w:val="20"/>
        </w:rPr>
      </w:pPr>
    </w:p>
    <w:p w:rsidR="00D446EA" w:rsidP="00D446EA" w:rsidRDefault="00D446EA" w14:paraId="5C8514B9" w14:textId="777777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D446EA" w:rsidP="00D446EA" w:rsidRDefault="00D446EA" w14:paraId="7878DE76" w14:textId="77777777">
      <w:pPr>
        <w:spacing w:after="0" w:line="240" w:lineRule="auto"/>
        <w:ind w:left="-571"/>
        <w:jc w:val="center"/>
        <w:rPr>
          <w:rFonts w:ascii="Times New Roman" w:hAnsi="Times New Roman"/>
          <w:b/>
          <w:sz w:val="20"/>
        </w:rPr>
      </w:pPr>
      <w:r w:rsidRPr="009345D0">
        <w:rPr>
          <w:rFonts w:ascii="Times New Roman" w:hAnsi="Times New Roman"/>
          <w:b/>
          <w:sz w:val="20"/>
        </w:rPr>
        <w:lastRenderedPageBreak/>
        <w:t xml:space="preserve">Форма Бланка заказа </w:t>
      </w:r>
    </w:p>
    <w:p w:rsidRPr="00D274E4" w:rsidR="00D446EA" w:rsidP="00D446EA" w:rsidRDefault="00D446EA" w14:paraId="4FFB4C3A" w14:textId="77777777">
      <w:pPr>
        <w:spacing w:after="0" w:line="240" w:lineRule="auto"/>
        <w:ind w:left="-571"/>
        <w:jc w:val="center"/>
        <w:rPr>
          <w:rFonts w:ascii="Times New Roman" w:hAnsi="Times New Roman"/>
          <w:sz w:val="20"/>
        </w:rPr>
      </w:pPr>
      <w:r w:rsidRPr="00D274E4">
        <w:rPr>
          <w:rFonts w:ascii="Times New Roman" w:hAnsi="Times New Roman"/>
          <w:sz w:val="20"/>
        </w:rPr>
        <w:t>на дополнительную услугу «Корпоративная электронная почта»</w:t>
      </w:r>
    </w:p>
    <w:tbl>
      <w:tblPr>
        <w:tblW w:w="9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200"/>
        <w:gridCol w:w="400"/>
        <w:gridCol w:w="1800"/>
        <w:gridCol w:w="400"/>
        <w:gridCol w:w="1800"/>
        <w:gridCol w:w="400"/>
        <w:gridCol w:w="1800"/>
      </w:tblGrid>
      <w:tr w:rsidRPr="009345D0" w:rsidR="00D446EA" w:rsidTr="000A2BA2" w14:paraId="5C280B0E" w14:textId="77777777">
        <w:tc>
          <w:tcPr>
            <w:tcW w:w="7600" w:type="dxa"/>
            <w:gridSpan w:val="5"/>
            <w:shd w:val="clear" w:color="auto" w:fill="auto"/>
          </w:tcPr>
          <w:p w:rsidRPr="009345D0" w:rsidR="00D446EA" w:rsidP="000A2BA2" w:rsidRDefault="00D446EA" w14:paraId="76A8348B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345D0">
              <w:rPr>
                <w:rFonts w:ascii="Times New Roman" w:hAnsi="Times New Roman"/>
                <w:sz w:val="20"/>
              </w:rPr>
              <w:t>БЛАНК ЗАКАЗА № _______</w:t>
            </w:r>
            <w:r w:rsidR="001F6E34">
              <w:rPr>
                <w:rFonts w:ascii="Times New Roman" w:hAnsi="Times New Roman"/>
                <w:sz w:val="20"/>
              </w:rPr>
              <w:t>1</w:t>
            </w:r>
            <w:r w:rsidRPr="009345D0">
              <w:rPr>
                <w:rFonts w:ascii="Times New Roman" w:hAnsi="Times New Roman"/>
                <w:sz w:val="20"/>
              </w:rPr>
              <w:t>_________</w:t>
            </w:r>
          </w:p>
          <w:p w:rsidRPr="009345D0" w:rsidR="00D446EA" w:rsidP="000A2BA2" w:rsidRDefault="00D446EA" w14:paraId="2DF4B2C8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345D0">
              <w:rPr>
                <w:rFonts w:ascii="Times New Roman" w:hAnsi="Times New Roman"/>
                <w:sz w:val="20"/>
              </w:rPr>
              <w:t>на дополнительную услугу «Корпоративная электронная почта»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Pr="009345D0" w:rsidR="00D446EA" w:rsidP="00150F13" w:rsidRDefault="00D446EA" w14:paraId="1F7B66EB" w14:textId="4ADBC9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345D0">
              <w:rPr>
                <w:rFonts w:ascii="Times New Roman" w:hAnsi="Times New Roman"/>
                <w:sz w:val="20"/>
              </w:rPr>
              <w:t>Дата</w:t>
            </w:r>
            <w:r w:rsidR="00150F13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="00150F13">
              <w:rPr>
                <w:rFonts w:ascii="Times New Roman" w:hAnsi="Times New Roman"/>
                <w:sz w:val="20"/>
                <w:lang w:val="en-US"/>
              </w:rPr>
              <w:t>«31» октября 2023 г.</w:t>
            </w:r>
            <w:proofErr w:type="spellEnd"/>
          </w:p>
        </w:tc>
      </w:tr>
      <w:tr w:rsidRPr="00150F13" w:rsidR="00D446EA" w:rsidTr="000A2BA2" w14:paraId="47ACA7AF" w14:textId="77777777">
        <w:tc>
          <w:tcPr>
            <w:tcW w:w="9800" w:type="dxa"/>
            <w:gridSpan w:val="7"/>
            <w:shd w:val="clear" w:color="auto" w:fill="auto"/>
          </w:tcPr>
          <w:p w:rsidRPr="00150F13" w:rsidR="00D446EA" w:rsidP="00150F13" w:rsidRDefault="00D446EA" w14:paraId="073CEF15" w14:textId="1881E80E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9345D0">
              <w:rPr>
                <w:rFonts w:ascii="Times New Roman" w:hAnsi="Times New Roman"/>
                <w:sz w:val="20"/>
              </w:rPr>
              <w:t>к</w:t>
            </w:r>
            <w:r w:rsidRPr="00183AD8">
              <w:rPr>
                <w:rFonts w:ascii="Times New Roman" w:hAnsi="Times New Roman"/>
                <w:sz w:val="20"/>
              </w:rPr>
              <w:t xml:space="preserve"> </w:t>
            </w:r>
            <w:r w:rsidRPr="009345D0">
              <w:rPr>
                <w:rFonts w:ascii="Times New Roman" w:hAnsi="Times New Roman"/>
                <w:sz w:val="20"/>
              </w:rPr>
              <w:t>Контракту</w:t>
            </w:r>
            <w:r w:rsidRPr="00183AD8">
              <w:rPr>
                <w:rFonts w:ascii="Times New Roman" w:hAnsi="Times New Roman"/>
                <w:sz w:val="20"/>
              </w:rPr>
              <w:t xml:space="preserve"> </w:t>
            </w:r>
            <w:r w:rsidRPr="009345D0">
              <w:rPr>
                <w:rFonts w:ascii="Times New Roman" w:hAnsi="Times New Roman"/>
                <w:sz w:val="20"/>
              </w:rPr>
              <w:t>от</w:t>
            </w:r>
            <w:r w:rsidRPr="00183AD8">
              <w:rPr>
                <w:rFonts w:ascii="Times New Roman" w:hAnsi="Times New Roman"/>
                <w:sz w:val="20"/>
              </w:rPr>
              <w:t xml:space="preserve"> </w:t>
            </w:r>
            <w:r w:rsidRPr="00183AD8" w:rsidR="00150F13">
              <w:rPr>
                <w:rFonts w:ascii="Times New Roman" w:hAnsi="Times New Roman"/>
                <w:sz w:val="20"/>
              </w:rPr>
              <w:t>«01</w:t>
            </w:r>
            <w:r w:rsidRPr="00183AD8">
              <w:rPr>
                <w:rFonts w:ascii="Times New Roman" w:hAnsi="Times New Roman"/>
                <w:sz w:val="20"/>
              </w:rPr>
              <w:t xml:space="preserve">» </w:t>
            </w:r>
            <w:r w:rsidR="00150F13">
              <w:rPr>
                <w:rFonts w:ascii="Times New Roman" w:hAnsi="Times New Roman"/>
                <w:sz w:val="20"/>
              </w:rPr>
              <w:t>января</w:t>
            </w:r>
            <w:r w:rsidRPr="00183AD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50F13">
              <w:rPr>
                <w:rFonts w:ascii="Times New Roman" w:hAnsi="Times New Roman"/>
                <w:sz w:val="20"/>
                <w:lang w:val="en-US"/>
              </w:rPr>
              <w:t>2023</w:t>
            </w:r>
            <w:proofErr w:type="spellEnd"/>
            <w:r w:rsidRPr="00150F13">
              <w:rPr>
                <w:rFonts w:ascii="Times New Roman" w:hAnsi="Times New Roman"/>
                <w:sz w:val="20"/>
              </w:rPr>
              <w:t>г</w:t>
            </w:r>
            <w:r w:rsidRPr="00183AD8">
              <w:rPr>
                <w:rFonts w:ascii="Times New Roman" w:hAnsi="Times New Roman"/>
                <w:sz w:val="20"/>
              </w:rPr>
              <w:t xml:space="preserve">.  </w:t>
            </w:r>
            <w:r w:rsidRPr="00150F13">
              <w:rPr>
                <w:rFonts w:ascii="Times New Roman" w:hAnsi="Times New Roman"/>
                <w:sz w:val="20"/>
                <w:lang w:val="en-US"/>
              </w:rPr>
              <w:t>№</w:t>
            </w:r>
            <w:r w:rsidRPr="00150F13" w:rsidR="00150F13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="00150F13">
              <w:rPr>
                <w:rFonts w:ascii="Times New Roman" w:hAnsi="Times New Roman"/>
                <w:sz w:val="20"/>
                <w:lang w:val="en-US"/>
              </w:rPr>
              <w:t>779000005953</w:t>
            </w:r>
            <w:proofErr w:type="spellEnd"/>
          </w:p>
        </w:tc>
      </w:tr>
      <w:tr w:rsidRPr="009345D0" w:rsidR="00D446EA" w:rsidTr="000A2BA2" w14:paraId="1C623587" w14:textId="77777777">
        <w:tc>
          <w:tcPr>
            <w:tcW w:w="9800" w:type="dxa"/>
            <w:gridSpan w:val="7"/>
            <w:shd w:val="clear" w:color="auto" w:fill="auto"/>
          </w:tcPr>
          <w:p w:rsidRPr="009345D0" w:rsidR="00D446EA" w:rsidP="000A2BA2" w:rsidRDefault="005206E7" w14:paraId="45A9C11C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Оператор</w:t>
            </w:r>
            <w:r w:rsidRPr="009345D0" w:rsidR="00D446EA">
              <w:rPr>
                <w:rFonts w:ascii="Times New Roman" w:hAnsi="Times New Roman"/>
                <w:sz w:val="20"/>
              </w:rPr>
              <w:t>: ПАО «Ростелеком»</w:t>
            </w:r>
          </w:p>
        </w:tc>
      </w:tr>
      <w:tr w:rsidRPr="009345D0" w:rsidR="00D446EA" w:rsidTr="000A2BA2" w14:paraId="2F5A0AF9" w14:textId="77777777">
        <w:tc>
          <w:tcPr>
            <w:tcW w:w="9800" w:type="dxa"/>
            <w:gridSpan w:val="7"/>
            <w:shd w:val="clear" w:color="auto" w:fill="auto"/>
          </w:tcPr>
          <w:p w:rsidRPr="009345D0" w:rsidR="00D446EA" w:rsidP="000A2BA2" w:rsidRDefault="005206E7" w14:paraId="7EAC3429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Абонент</w:t>
            </w:r>
            <w:r w:rsidRPr="009345D0" w:rsidR="00D446EA">
              <w:rPr>
                <w:rFonts w:ascii="Times New Roman" w:hAnsi="Times New Roman"/>
                <w:sz w:val="20"/>
              </w:rPr>
              <w:t>: ______________________________</w:t>
            </w:r>
          </w:p>
        </w:tc>
      </w:tr>
      <w:tr w:rsidRPr="009345D0" w:rsidR="00D446EA" w:rsidTr="000A2BA2" w14:paraId="3F20C5D6" w14:textId="77777777">
        <w:tc>
          <w:tcPr>
            <w:tcW w:w="3200" w:type="dxa"/>
            <w:shd w:val="clear" w:color="auto" w:fill="auto"/>
          </w:tcPr>
          <w:p w:rsidRPr="009345D0" w:rsidR="00D446EA" w:rsidP="000A2BA2" w:rsidRDefault="00D446EA" w14:paraId="2C63B286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345D0">
              <w:rPr>
                <w:rFonts w:ascii="Times New Roman" w:hAnsi="Times New Roman"/>
                <w:sz w:val="20"/>
              </w:rPr>
              <w:t>1. Тип заказа</w:t>
            </w:r>
          </w:p>
        </w:tc>
        <w:tc>
          <w:tcPr>
            <w:tcW w:w="400" w:type="dxa"/>
            <w:shd w:val="clear" w:color="auto" w:fill="auto"/>
          </w:tcPr>
          <w:p w:rsidRPr="009345D0" w:rsidR="00D446EA" w:rsidP="000A2BA2" w:rsidRDefault="00D446EA" w14:paraId="07C47DC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Pr="009345D0" w:rsidR="00D446EA" w:rsidP="000A2BA2" w:rsidRDefault="00D446EA" w14:paraId="1819C629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345D0">
              <w:rPr>
                <w:rFonts w:ascii="Times New Roman" w:hAnsi="Times New Roman"/>
                <w:sz w:val="20"/>
              </w:rPr>
              <w:t>новая услуга</w:t>
            </w:r>
          </w:p>
        </w:tc>
        <w:tc>
          <w:tcPr>
            <w:tcW w:w="400" w:type="dxa"/>
            <w:shd w:val="clear" w:color="auto" w:fill="auto"/>
          </w:tcPr>
          <w:p w:rsidRPr="009345D0" w:rsidR="00D446EA" w:rsidP="000A2BA2" w:rsidRDefault="00D446EA" w14:paraId="2FD3D35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Pr="009345D0" w:rsidR="00D446EA" w:rsidP="000A2BA2" w:rsidRDefault="00D446EA" w14:paraId="6C5F45CF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345D0">
              <w:rPr>
                <w:rFonts w:ascii="Times New Roman" w:hAnsi="Times New Roman"/>
                <w:sz w:val="20"/>
              </w:rPr>
              <w:t>изменение услуги</w:t>
            </w:r>
          </w:p>
        </w:tc>
        <w:tc>
          <w:tcPr>
            <w:tcW w:w="400" w:type="dxa"/>
            <w:shd w:val="clear" w:color="auto" w:fill="auto"/>
          </w:tcPr>
          <w:p w:rsidRPr="009345D0" w:rsidR="00D446EA" w:rsidP="000A2BA2" w:rsidRDefault="00D446EA" w14:paraId="1E05FF8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Pr="009345D0" w:rsidR="00D446EA" w:rsidP="000A2BA2" w:rsidRDefault="00D446EA" w14:paraId="672986AF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345D0">
              <w:rPr>
                <w:rFonts w:ascii="Times New Roman" w:hAnsi="Times New Roman"/>
                <w:sz w:val="20"/>
              </w:rPr>
              <w:t>отключение услуги</w:t>
            </w:r>
          </w:p>
        </w:tc>
      </w:tr>
    </w:tbl>
    <w:p w:rsidRPr="009345D0" w:rsidR="00D446EA" w:rsidP="00D446EA" w:rsidRDefault="00306566" w14:paraId="6752698C" w14:textId="77777777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Pr="009345D0" w:rsidR="00D446EA">
        <w:rPr>
          <w:rFonts w:ascii="Times New Roman" w:hAnsi="Times New Roman"/>
          <w:sz w:val="20"/>
        </w:rPr>
        <w:t>. Характеристики услуги</w:t>
      </w:r>
    </w:p>
    <w:tbl>
      <w:tblPr>
        <w:tblW w:w="9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3000"/>
        <w:gridCol w:w="400"/>
        <w:gridCol w:w="2800"/>
        <w:gridCol w:w="400"/>
        <w:gridCol w:w="2800"/>
      </w:tblGrid>
      <w:tr w:rsidRPr="009345D0" w:rsidR="00D446EA" w:rsidTr="000A2BA2" w14:paraId="1EEC9B91" w14:textId="77777777">
        <w:tc>
          <w:tcPr>
            <w:tcW w:w="400" w:type="dxa"/>
            <w:shd w:val="clear" w:color="auto" w:fill="auto"/>
          </w:tcPr>
          <w:p w:rsidRPr="009345D0" w:rsidR="00D446EA" w:rsidP="000A2BA2" w:rsidRDefault="00D446EA" w14:paraId="5FA812A6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00" w:type="dxa"/>
            <w:shd w:val="clear" w:color="auto" w:fill="auto"/>
          </w:tcPr>
          <w:p w:rsidRPr="009345D0" w:rsidR="00D446EA" w:rsidP="000A2BA2" w:rsidRDefault="00D446EA" w14:paraId="4DE04EA2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345D0">
              <w:rPr>
                <w:rFonts w:ascii="Times New Roman" w:hAnsi="Times New Roman"/>
                <w:sz w:val="20"/>
              </w:rPr>
              <w:t>DNS-серверы ПАО «Ростелеком»,</w:t>
            </w:r>
          </w:p>
        </w:tc>
        <w:tc>
          <w:tcPr>
            <w:tcW w:w="400" w:type="dxa"/>
            <w:tcBorders>
              <w:bottom w:val="single" w:color="auto" w:sz="4" w:space="0"/>
            </w:tcBorders>
            <w:shd w:val="clear" w:color="auto" w:fill="auto"/>
          </w:tcPr>
          <w:p w:rsidRPr="009345D0" w:rsidR="00D446EA" w:rsidP="000A2BA2" w:rsidRDefault="00D446EA" w14:paraId="31357F02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00" w:type="dxa"/>
            <w:shd w:val="clear" w:color="auto" w:fill="auto"/>
          </w:tcPr>
          <w:p w:rsidRPr="009345D0" w:rsidR="00D446EA" w:rsidP="000A2BA2" w:rsidRDefault="00D446EA" w14:paraId="6C56479D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345D0">
              <w:rPr>
                <w:rFonts w:ascii="Times New Roman" w:hAnsi="Times New Roman"/>
                <w:sz w:val="20"/>
              </w:rPr>
              <w:t>указать DNS – серверы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Pr="009345D0" w:rsidR="00D446EA" w:rsidP="000A2BA2" w:rsidRDefault="00D446EA" w14:paraId="450654B6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Pr="009345D0" w:rsidR="00D446EA" w:rsidTr="000A2BA2" w14:paraId="0AA75A14" w14:textId="77777777">
        <w:tc>
          <w:tcPr>
            <w:tcW w:w="3400" w:type="dxa"/>
            <w:gridSpan w:val="2"/>
            <w:vMerge w:val="restart"/>
            <w:shd w:val="clear" w:color="auto" w:fill="auto"/>
          </w:tcPr>
          <w:p w:rsidRPr="009345D0" w:rsidR="00D446EA" w:rsidP="000A2BA2" w:rsidRDefault="00D446EA" w14:paraId="7618CE28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345D0">
              <w:rPr>
                <w:rFonts w:ascii="Times New Roman" w:hAnsi="Times New Roman"/>
                <w:sz w:val="20"/>
              </w:rPr>
              <w:t>Необходимость регистрации доменного имени:</w:t>
            </w:r>
          </w:p>
        </w:tc>
        <w:tc>
          <w:tcPr>
            <w:tcW w:w="400" w:type="dxa"/>
            <w:tcBorders>
              <w:bottom w:val="single" w:color="auto" w:sz="4" w:space="0"/>
            </w:tcBorders>
            <w:shd w:val="clear" w:color="auto" w:fill="auto"/>
          </w:tcPr>
          <w:p w:rsidRPr="009345D0" w:rsidR="00D446EA" w:rsidP="000A2BA2" w:rsidRDefault="00D446EA" w14:paraId="30A9D57C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00" w:type="dxa"/>
            <w:tcBorders>
              <w:bottom w:val="nil"/>
            </w:tcBorders>
            <w:shd w:val="clear" w:color="auto" w:fill="auto"/>
          </w:tcPr>
          <w:p w:rsidRPr="009345D0" w:rsidR="00D446EA" w:rsidP="000A2BA2" w:rsidRDefault="00D446EA" w14:paraId="7E6FC0BF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345D0">
              <w:rPr>
                <w:rFonts w:ascii="Times New Roman" w:hAnsi="Times New Roman"/>
                <w:sz w:val="20"/>
              </w:rPr>
              <w:t>Нет,</w:t>
            </w:r>
          </w:p>
        </w:tc>
        <w:tc>
          <w:tcPr>
            <w:tcW w:w="400" w:type="dxa"/>
            <w:tcBorders>
              <w:bottom w:val="single" w:color="auto" w:sz="4" w:space="0"/>
            </w:tcBorders>
            <w:shd w:val="clear" w:color="auto" w:fill="auto"/>
          </w:tcPr>
          <w:p w:rsidRPr="009345D0" w:rsidR="00D446EA" w:rsidP="000A2BA2" w:rsidRDefault="00D446EA" w14:paraId="20426343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00" w:type="dxa"/>
            <w:tcBorders>
              <w:bottom w:val="nil"/>
            </w:tcBorders>
            <w:shd w:val="clear" w:color="auto" w:fill="auto"/>
          </w:tcPr>
          <w:p w:rsidRPr="009345D0" w:rsidR="00D446EA" w:rsidP="000A2BA2" w:rsidRDefault="00D446EA" w14:paraId="2DE6CF31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345D0">
              <w:rPr>
                <w:rFonts w:ascii="Times New Roman" w:hAnsi="Times New Roman"/>
                <w:sz w:val="20"/>
              </w:rPr>
              <w:t>Есть,</w:t>
            </w:r>
          </w:p>
        </w:tc>
      </w:tr>
      <w:tr w:rsidRPr="009345D0" w:rsidR="00D446EA" w:rsidTr="000A2BA2" w14:paraId="4C64D58F" w14:textId="77777777">
        <w:tc>
          <w:tcPr>
            <w:tcW w:w="3400" w:type="dxa"/>
            <w:gridSpan w:val="2"/>
            <w:vMerge/>
            <w:shd w:val="clear" w:color="auto" w:fill="auto"/>
          </w:tcPr>
          <w:p w:rsidRPr="009345D0" w:rsidR="00D446EA" w:rsidP="000A2BA2" w:rsidRDefault="00D446EA" w14:paraId="51376B7C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00" w:type="dxa"/>
            <w:gridSpan w:val="2"/>
            <w:tcBorders>
              <w:top w:val="nil"/>
            </w:tcBorders>
            <w:shd w:val="clear" w:color="auto" w:fill="auto"/>
          </w:tcPr>
          <w:p w:rsidRPr="009345D0" w:rsidR="00D446EA" w:rsidP="000A2BA2" w:rsidRDefault="00D446EA" w14:paraId="5623530E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345D0">
              <w:rPr>
                <w:rFonts w:ascii="Times New Roman" w:hAnsi="Times New Roman"/>
                <w:sz w:val="20"/>
              </w:rPr>
              <w:t>имя домена___________________</w:t>
            </w:r>
          </w:p>
        </w:tc>
        <w:tc>
          <w:tcPr>
            <w:tcW w:w="3200" w:type="dxa"/>
            <w:gridSpan w:val="2"/>
            <w:tcBorders>
              <w:top w:val="nil"/>
            </w:tcBorders>
            <w:shd w:val="clear" w:color="auto" w:fill="auto"/>
          </w:tcPr>
          <w:p w:rsidRPr="009345D0" w:rsidR="00D446EA" w:rsidP="000A2BA2" w:rsidRDefault="00D446EA" w14:paraId="24362637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345D0">
              <w:rPr>
                <w:rFonts w:ascii="Times New Roman" w:hAnsi="Times New Roman"/>
                <w:sz w:val="20"/>
              </w:rPr>
              <w:t>регистрирует ПАО «Ростелеком»</w:t>
            </w:r>
          </w:p>
        </w:tc>
      </w:tr>
      <w:tr w:rsidRPr="009345D0" w:rsidR="00D446EA" w:rsidTr="000A2BA2" w14:paraId="66B7467B" w14:textId="77777777">
        <w:tc>
          <w:tcPr>
            <w:tcW w:w="9800" w:type="dxa"/>
            <w:gridSpan w:val="6"/>
            <w:shd w:val="clear" w:color="auto" w:fill="auto"/>
          </w:tcPr>
          <w:p w:rsidRPr="009345D0" w:rsidR="00D446EA" w:rsidP="000A2BA2" w:rsidRDefault="00D446EA" w14:paraId="5361B706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345D0">
              <w:rPr>
                <w:rFonts w:ascii="Times New Roman" w:hAnsi="Times New Roman"/>
                <w:sz w:val="20"/>
              </w:rPr>
              <w:t>Почтовые ящики:</w:t>
            </w:r>
          </w:p>
        </w:tc>
      </w:tr>
      <w:tr w:rsidRPr="009345D0" w:rsidR="00D446EA" w:rsidTr="000A2BA2" w14:paraId="2BD94152" w14:textId="77777777">
        <w:tc>
          <w:tcPr>
            <w:tcW w:w="400" w:type="dxa"/>
            <w:shd w:val="clear" w:color="auto" w:fill="auto"/>
          </w:tcPr>
          <w:p w:rsidRPr="009345D0" w:rsidR="00D446EA" w:rsidP="000A2BA2" w:rsidRDefault="00D446EA" w14:paraId="2017CCB4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00" w:type="dxa"/>
            <w:shd w:val="clear" w:color="auto" w:fill="auto"/>
          </w:tcPr>
          <w:p w:rsidRPr="009345D0" w:rsidR="00D446EA" w:rsidP="000A2BA2" w:rsidRDefault="00D446EA" w14:paraId="4C14DE12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345D0">
              <w:rPr>
                <w:rFonts w:ascii="Times New Roman" w:hAnsi="Times New Roman"/>
                <w:sz w:val="20"/>
              </w:rPr>
              <w:t>Создание ящиков: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Pr="009345D0" w:rsidR="00D446EA" w:rsidP="000A2BA2" w:rsidRDefault="00D446EA" w14:paraId="579839B8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345D0">
              <w:rPr>
                <w:rFonts w:ascii="Times New Roman" w:hAnsi="Times New Roman"/>
                <w:sz w:val="20"/>
              </w:rPr>
              <w:t>Количество __________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Pr="009345D0" w:rsidR="00D446EA" w:rsidP="000A2BA2" w:rsidRDefault="00D446EA" w14:paraId="05EB383D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Pr="009345D0" w:rsidR="00D446EA" w:rsidTr="000A2BA2" w14:paraId="767870D3" w14:textId="77777777">
        <w:tc>
          <w:tcPr>
            <w:tcW w:w="400" w:type="dxa"/>
            <w:shd w:val="clear" w:color="auto" w:fill="auto"/>
          </w:tcPr>
          <w:p w:rsidRPr="009345D0" w:rsidR="00D446EA" w:rsidP="000A2BA2" w:rsidRDefault="00D446EA" w14:paraId="48ABB35E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00" w:type="dxa"/>
            <w:shd w:val="clear" w:color="auto" w:fill="auto"/>
          </w:tcPr>
          <w:p w:rsidRPr="009345D0" w:rsidR="00D446EA" w:rsidP="000A2BA2" w:rsidRDefault="00D446EA" w14:paraId="7E0CE90C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345D0">
              <w:rPr>
                <w:rFonts w:ascii="Times New Roman" w:hAnsi="Times New Roman"/>
                <w:sz w:val="20"/>
              </w:rPr>
              <w:t>Добавление ящиков: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Pr="009345D0" w:rsidR="00D446EA" w:rsidP="000A2BA2" w:rsidRDefault="00D446EA" w14:paraId="505571A3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345D0">
              <w:rPr>
                <w:rFonts w:ascii="Times New Roman" w:hAnsi="Times New Roman"/>
                <w:sz w:val="20"/>
              </w:rPr>
              <w:t>Количество __________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Pr="009345D0" w:rsidR="00D446EA" w:rsidP="000A2BA2" w:rsidRDefault="00D446EA" w14:paraId="78F552DA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Pr="009345D0" w:rsidR="00D446EA" w:rsidTr="000A2BA2" w14:paraId="029B9A16" w14:textId="77777777">
        <w:tc>
          <w:tcPr>
            <w:tcW w:w="400" w:type="dxa"/>
            <w:shd w:val="clear" w:color="auto" w:fill="auto"/>
          </w:tcPr>
          <w:p w:rsidRPr="009345D0" w:rsidR="00D446EA" w:rsidP="000A2BA2" w:rsidRDefault="00D446EA" w14:paraId="058D43C5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00" w:type="dxa"/>
            <w:shd w:val="clear" w:color="auto" w:fill="auto"/>
          </w:tcPr>
          <w:p w:rsidRPr="009345D0" w:rsidR="00D446EA" w:rsidP="000A2BA2" w:rsidRDefault="00D446EA" w14:paraId="176D8C73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345D0">
              <w:rPr>
                <w:rFonts w:ascii="Times New Roman" w:hAnsi="Times New Roman"/>
                <w:sz w:val="20"/>
              </w:rPr>
              <w:t>Удаление ящиков: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Pr="009345D0" w:rsidR="00D446EA" w:rsidP="000A2BA2" w:rsidRDefault="00D446EA" w14:paraId="60B1CDE0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345D0">
              <w:rPr>
                <w:rFonts w:ascii="Times New Roman" w:hAnsi="Times New Roman"/>
                <w:sz w:val="20"/>
              </w:rPr>
              <w:t>Количество __________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Pr="009345D0" w:rsidR="00D446EA" w:rsidP="000A2BA2" w:rsidRDefault="00D446EA" w14:paraId="2033E9C3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Pr="009345D0" w:rsidR="00D446EA" w:rsidP="00D446EA" w:rsidRDefault="00306566" w14:paraId="2672F2F8" w14:textId="77777777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 w:rsidRPr="009345D0" w:rsidR="00D446EA">
        <w:rPr>
          <w:rFonts w:ascii="Times New Roman" w:hAnsi="Times New Roman"/>
          <w:sz w:val="20"/>
        </w:rPr>
        <w:t>. Платежи</w:t>
      </w:r>
    </w:p>
    <w:tbl>
      <w:tblPr>
        <w:tblW w:w="9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800"/>
      </w:tblGrid>
      <w:tr w:rsidRPr="009345D0" w:rsidR="00D446EA" w:rsidTr="000A2BA2" w14:paraId="006218EA" w14:textId="77777777">
        <w:tc>
          <w:tcPr>
            <w:tcW w:w="9800" w:type="dxa"/>
            <w:shd w:val="clear" w:color="auto" w:fill="auto"/>
          </w:tcPr>
          <w:p w:rsidRPr="009345D0" w:rsidR="00D446EA" w:rsidP="000A2BA2" w:rsidRDefault="00D446EA" w14:paraId="22DFD7AF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345D0">
              <w:rPr>
                <w:rFonts w:ascii="Times New Roman" w:hAnsi="Times New Roman"/>
                <w:sz w:val="20"/>
              </w:rPr>
              <w:t>Ежемесячные платежи*:</w:t>
            </w:r>
          </w:p>
        </w:tc>
      </w:tr>
      <w:tr w:rsidRPr="009345D0" w:rsidR="00D446EA" w:rsidTr="000A2BA2" w14:paraId="3154897C" w14:textId="77777777">
        <w:tc>
          <w:tcPr>
            <w:tcW w:w="9800" w:type="dxa"/>
            <w:shd w:val="clear" w:color="auto" w:fill="auto"/>
          </w:tcPr>
          <w:p w:rsidRPr="009345D0" w:rsidR="00D446EA" w:rsidP="000A2BA2" w:rsidRDefault="00D446EA" w14:paraId="4E626F4C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345D0">
              <w:rPr>
                <w:rFonts w:ascii="Times New Roman" w:hAnsi="Times New Roman"/>
                <w:sz w:val="20"/>
              </w:rPr>
              <w:t>* - дополнительная услуга оплачивается в порядке, предусмотренном Контрактом</w:t>
            </w:r>
          </w:p>
        </w:tc>
      </w:tr>
      <w:tr w:rsidRPr="009345D0" w:rsidR="00D446EA" w:rsidTr="000A2BA2" w14:paraId="773F4D80" w14:textId="77777777">
        <w:tc>
          <w:tcPr>
            <w:tcW w:w="9800" w:type="dxa"/>
            <w:shd w:val="clear" w:color="auto" w:fill="auto"/>
          </w:tcPr>
          <w:p w:rsidRPr="009345D0" w:rsidR="00D446EA" w:rsidP="000A2BA2" w:rsidRDefault="00D446EA" w14:paraId="132B17DE" w14:textId="777777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345D0">
              <w:rPr>
                <w:rFonts w:ascii="Times New Roman" w:hAnsi="Times New Roman"/>
                <w:sz w:val="20"/>
              </w:rPr>
              <w:t>Все указанные платежи приведены в рублях без учета НДС. НДС взимается сверх установленных платежей по ставке, действующей на момент оказания услуг.</w:t>
            </w:r>
          </w:p>
        </w:tc>
      </w:tr>
    </w:tbl>
    <w:p w:rsidRPr="00150F13" w:rsidR="00D446EA" w:rsidP="00D446EA" w:rsidRDefault="00306566" w14:paraId="528D2DFF" w14:textId="17232B2C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Pr="009345D0" w:rsidR="00D446EA">
        <w:rPr>
          <w:rFonts w:ascii="Times New Roman" w:hAnsi="Times New Roman"/>
          <w:sz w:val="20"/>
        </w:rPr>
        <w:t xml:space="preserve">. Дата начала оказания услуг </w:t>
      </w:r>
      <w:r w:rsidR="00150F13">
        <w:rPr>
          <w:rFonts w:ascii="Times New Roman" w:hAnsi="Times New Roman"/>
          <w:sz w:val="20"/>
        </w:rPr>
        <w:t xml:space="preserve">«01» января </w:t>
      </w:r>
      <w:proofErr w:type="spellStart"/>
      <w:r w:rsidR="00150F13">
        <w:rPr>
          <w:rFonts w:ascii="Times New Roman" w:hAnsi="Times New Roman"/>
          <w:sz w:val="20"/>
          <w:lang w:val="en-US"/>
        </w:rPr>
        <w:t>2023</w:t>
      </w:r>
      <w:proofErr w:type="spellEnd"/>
      <w:r w:rsidR="00150F13">
        <w:rPr>
          <w:rFonts w:ascii="Times New Roman" w:hAnsi="Times New Roman"/>
          <w:sz w:val="20"/>
        </w:rPr>
        <w:t>г.</w:t>
      </w:r>
    </w:p>
    <w:p w:rsidRPr="009345D0" w:rsidR="00D446EA" w:rsidP="00D446EA" w:rsidRDefault="00306566" w14:paraId="0D2A6B47" w14:textId="77777777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 w:rsidRPr="009345D0" w:rsidR="00D446EA">
        <w:rPr>
          <w:rFonts w:ascii="Times New Roman" w:hAnsi="Times New Roman"/>
          <w:sz w:val="20"/>
        </w:rPr>
        <w:t>. Особые условия</w:t>
      </w:r>
    </w:p>
    <w:p w:rsidR="00D446EA" w:rsidP="00D446EA" w:rsidRDefault="00D446EA" w14:paraId="2F623BE4" w14:textId="77777777">
      <w:pPr>
        <w:spacing w:after="0" w:line="240" w:lineRule="auto"/>
        <w:ind w:left="-571"/>
        <w:rPr>
          <w:rFonts w:ascii="Times New Roman" w:hAnsi="Times New Roman"/>
          <w:sz w:val="20"/>
        </w:rPr>
      </w:pPr>
      <w:r w:rsidRPr="009345D0">
        <w:rPr>
          <w:rFonts w:ascii="Times New Roman" w:hAnsi="Times New Roman"/>
          <w:sz w:val="20"/>
        </w:rPr>
        <w:t xml:space="preserve">                           </w:t>
      </w:r>
    </w:p>
    <w:p w:rsidRPr="009345D0" w:rsidR="00DC2C28" w:rsidP="00D446EA" w:rsidRDefault="00DC2C28" w14:paraId="66A05D09" w14:textId="77777777">
      <w:pPr>
        <w:spacing w:after="0" w:line="240" w:lineRule="auto"/>
        <w:ind w:left="-571"/>
        <w:rPr>
          <w:rFonts w:ascii="Times New Roman" w:hAnsi="Times New Roman"/>
          <w:sz w:val="20"/>
        </w:rPr>
      </w:pPr>
    </w:p>
    <w:p w:rsidRPr="009345D0" w:rsidR="00D446EA" w:rsidP="00D446EA" w:rsidRDefault="00D446EA" w14:paraId="311E1FDA" w14:textId="77777777">
      <w:pPr>
        <w:spacing w:after="0" w:line="240" w:lineRule="auto"/>
        <w:ind w:left="-571"/>
        <w:jc w:val="center"/>
        <w:rPr>
          <w:rFonts w:ascii="Times New Roman" w:hAnsi="Times New Roman"/>
          <w:b/>
          <w:sz w:val="20"/>
        </w:rPr>
      </w:pPr>
      <w:r w:rsidRPr="009345D0">
        <w:rPr>
          <w:rFonts w:ascii="Times New Roman" w:hAnsi="Times New Roman"/>
          <w:b/>
          <w:sz w:val="20"/>
        </w:rPr>
        <w:t>Подписи сторон</w:t>
      </w:r>
    </w:p>
    <w:p w:rsidR="00D446EA" w:rsidP="00D446EA" w:rsidRDefault="00D446EA" w14:paraId="6BB8B227" w14:textId="77777777">
      <w:pPr>
        <w:spacing w:after="0" w:line="240" w:lineRule="auto"/>
        <w:ind w:left="-571"/>
        <w:jc w:val="center"/>
        <w:rPr>
          <w:rFonts w:ascii="Times New Roman" w:hAnsi="Times New Roman"/>
          <w:b/>
          <w:sz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1F6E34" w:rsidTr="00B84658" w14:paraId="5575704F" w14:textId="77777777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Pr="003C12B7" w:rsidR="001F6E34" w:rsidP="00B84658" w:rsidRDefault="001F6E34" w14:paraId="279778B5" w14:textId="77777777">
            <w:pPr>
              <w:rPr>
                <w:rFonts w:ascii="Times New Roman" w:hAnsi="Times New Roman" w:cs="Times New Roman"/>
              </w:rPr>
            </w:pPr>
            <w:r w:rsidRPr="003C12B7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Pr="003C12B7" w:rsidR="001F6E34" w:rsidP="00B84658" w:rsidRDefault="001F6E34" w14:paraId="78FE7903" w14:textId="77777777">
            <w:pPr>
              <w:rPr>
                <w:rFonts w:ascii="Times New Roman" w:hAnsi="Times New Roman" w:cs="Times New Roman"/>
              </w:rPr>
            </w:pPr>
            <w:r w:rsidRPr="003C12B7">
              <w:rPr>
                <w:rFonts w:ascii="Times New Roman" w:hAnsi="Times New Roman" w:cs="Times New Roman"/>
              </w:rPr>
              <w:t>Абонент</w:t>
            </w:r>
          </w:p>
        </w:tc>
      </w:tr>
      <w:tr w:rsidR="001F6E34" w:rsidTr="00B84658" w14:paraId="71A11C1C" w14:textId="77777777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1F6E34" w:rsidP="00B84658" w:rsidRDefault="001F6E34" w14:paraId="1562693C" w14:textId="77777777">
            <w:pPr>
              <w:rPr>
                <w:rFonts w:ascii="Times New Roman" w:hAnsi="Times New Roman" w:cs="Times New Roman"/>
              </w:rPr>
            </w:pPr>
            <w:r w:rsidRPr="003C12B7">
              <w:rPr>
                <w:rFonts w:ascii="Times New Roman" w:hAnsi="Times New Roman" w:cs="Times New Roman"/>
              </w:rPr>
              <w:t>ПАО «Ростелеком»</w:t>
            </w:r>
          </w:p>
          <w:p w:rsidR="001F6E34" w:rsidP="00B84658" w:rsidRDefault="001F6E34" w14:paraId="7B6BD0CD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по доверенности</w:t>
            </w:r>
          </w:p>
          <w:p w:rsidRPr="003C12B7" w:rsidR="001F6E34" w:rsidP="00B84658" w:rsidRDefault="001F6E34" w14:paraId="7236368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Pr="00150F13" w:rsidR="001F6E34" w:rsidP="00B84658" w:rsidRDefault="00150F13" w14:paraId="24D745E5" w14:textId="5C29D60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ОГПОБУ "СЕЛЬСКОХОЗЯЙСТВЕННЫЙ ТЕХНИКУМ"</w:t>
            </w:r>
            <w:proofErr w:type="spellEnd"/>
          </w:p>
        </w:tc>
      </w:tr>
      <w:tr w:rsidR="001F6E34" w:rsidTr="00B84658" w14:paraId="52FB1244" w14:textId="77777777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1F6E34" w:rsidP="00B84658" w:rsidRDefault="001F6E34" w14:paraId="4CC047AC" w14:textId="77777777"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 w:rsidRPr="003C12B7">
              <w:rPr>
                <w:rFonts w:ascii="Times New Roman" w:hAnsi="Times New Roman" w:eastAsia="Times New Roman" w:cs="Times New Roman"/>
                <w:lang w:eastAsia="ru-RU"/>
              </w:rPr>
              <w:t xml:space="preserve">___________________ /_________________/  </w:t>
            </w:r>
            <w:r w:rsidRPr="003C12B7">
              <w:rPr>
                <w:rFonts w:ascii="Times New Roman" w:hAnsi="Times New Roman" w:eastAsia="Times New Roman" w:cs="Times New Roman"/>
                <w:lang w:eastAsia="ru-RU"/>
              </w:rPr>
              <w:tab/>
            </w:r>
          </w:p>
          <w:p w:rsidR="001F6E34" w:rsidP="00B84658" w:rsidRDefault="00806690" w14:paraId="078A61BD" w14:textId="3815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Cs/>
                <w:sz w:val="16"/>
                <w:szCs w:val="16"/>
                <w:lang w:eastAsia="ru-RU"/>
              </w:rPr>
              <w:t xml:space="preserve">МП                </w:t>
            </w:r>
            <w:r w:rsidRPr="003C12B7" w:rsidR="001F6E34">
              <w:rPr>
                <w:rFonts w:ascii="Times New Roman" w:hAnsi="Times New Roman" w:eastAsia="Times New Roman" w:cs="Times New Roman"/>
                <w:iCs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hAnsi="Times New Roman" w:eastAsia="Times New Roman" w:cs="Times New Roman"/>
                <w:iCs/>
                <w:sz w:val="16"/>
                <w:szCs w:val="16"/>
                <w:lang w:eastAsia="ru-RU"/>
              </w:rPr>
              <w:t xml:space="preserve">         </w:t>
            </w:r>
            <w:r w:rsidRPr="003C12B7" w:rsidR="001F6E34">
              <w:rPr>
                <w:rFonts w:ascii="Times New Roman" w:hAnsi="Times New Roman" w:eastAsia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3C12B7" w:rsidR="001F6E34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        (</w:t>
            </w:r>
            <w:r w:rsidRPr="003C12B7" w:rsidR="001F6E34">
              <w:rPr>
                <w:rFonts w:ascii="Times New Roman" w:hAnsi="Times New Roman" w:eastAsia="Times New Roman" w:cs="Times New Roman"/>
                <w:iCs/>
                <w:sz w:val="16"/>
                <w:szCs w:val="16"/>
                <w:lang w:eastAsia="ru-RU"/>
              </w:rPr>
              <w:t>расшифровка подписи</w:t>
            </w:r>
            <w:r w:rsidRPr="003C12B7" w:rsidR="001F6E34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)                             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1F6E34" w:rsidP="00B84658" w:rsidRDefault="001F6E34" w14:paraId="62D43160" w14:textId="77777777"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 w:rsidRPr="00150F13">
              <w:rPr>
                <w:rFonts w:ascii="Times New Roman" w:hAnsi="Times New Roman" w:eastAsia="Times New Roman" w:cs="Times New Roman"/>
                <w:lang w:eastAsia="ru-RU"/>
              </w:rPr>
              <w:t>______________________ /_________________/</w:t>
            </w:r>
          </w:p>
          <w:p w:rsidR="001F6E34" w:rsidP="00B84658" w:rsidRDefault="00806690" w14:paraId="0177260B" w14:textId="7DBABD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МП</w:t>
            </w:r>
            <w:r w:rsidRPr="003C12B7" w:rsidR="001F6E34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3C12B7" w:rsidR="001F6E34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     (</w:t>
            </w:r>
            <w:r w:rsidRPr="003C12B7" w:rsidR="001F6E34">
              <w:rPr>
                <w:rFonts w:ascii="Times New Roman" w:hAnsi="Times New Roman" w:eastAsia="Times New Roman" w:cs="Times New Roman"/>
                <w:iCs/>
                <w:sz w:val="16"/>
                <w:szCs w:val="16"/>
                <w:lang w:eastAsia="ru-RU"/>
              </w:rPr>
              <w:t>подпись)</w:t>
            </w:r>
            <w:r>
              <w:rPr>
                <w:rFonts w:ascii="Times New Roman" w:hAnsi="Times New Roman" w:eastAsia="Times New Roman" w:cs="Times New Roman"/>
                <w:iCs/>
                <w:sz w:val="16"/>
                <w:szCs w:val="16"/>
                <w:lang w:eastAsia="ru-RU"/>
              </w:rPr>
              <w:t xml:space="preserve">  </w:t>
            </w:r>
            <w:r w:rsidRPr="003C12B7" w:rsidR="001F6E34">
              <w:rPr>
                <w:rFonts w:ascii="Times New Roman" w:hAnsi="Times New Roman" w:eastAsia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3C12B7" w:rsidR="001F6E34"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                  (</w:t>
            </w:r>
            <w:r w:rsidRPr="003C12B7" w:rsidR="001F6E34">
              <w:rPr>
                <w:rFonts w:ascii="Times New Roman" w:hAnsi="Times New Roman" w:eastAsia="Times New Roman" w:cs="Times New Roman"/>
                <w:iCs/>
                <w:sz w:val="16"/>
                <w:szCs w:val="16"/>
                <w:lang w:eastAsia="ru-RU"/>
              </w:rPr>
              <w:t>расшифровка подписи)</w:t>
            </w:r>
          </w:p>
        </w:tc>
      </w:tr>
    </w:tbl>
    <w:p w:rsidR="00E12B22" w:rsidRDefault="00E12B22" w14:paraId="228D55A2" w14:textId="3D9E078C">
      <w:pPr>
        <w:rPr>
          <w:rFonts w:ascii="Times New Roman" w:hAnsi="Times New Roman" w:cs="Times New Roman"/>
          <w:sz w:val="16"/>
          <w:szCs w:val="16"/>
        </w:rPr>
      </w:pPr>
    </w:p>
    <w:sectPr w:rsidR="00E12B22" w:rsidSect="00F56A05">
      <w:type w:val="continuous"/>
      <w:pgSz w:w="11906" w:h="16838" w:code="9"/>
      <w:pgMar w:top="567" w:right="567" w:bottom="567" w:left="851" w:header="0" w:footer="17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A5247" w14:textId="77777777" w:rsidR="00126E2E" w:rsidRDefault="00126E2E" w:rsidP="007E3DE8">
      <w:pPr>
        <w:spacing w:after="0" w:line="240" w:lineRule="auto"/>
      </w:pPr>
      <w:r>
        <w:separator/>
      </w:r>
    </w:p>
  </w:endnote>
  <w:endnote w:type="continuationSeparator" w:id="0">
    <w:p w14:paraId="66A842D1" w14:textId="77777777" w:rsidR="00126E2E" w:rsidRDefault="00126E2E" w:rsidP="007E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3ED31" w14:textId="77777777" w:rsidR="00C97CB2" w:rsidRDefault="00C97CB2" w:rsidP="001A758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61F47A4" w14:textId="77777777" w:rsidR="00C97CB2" w:rsidRDefault="00C97CB2" w:rsidP="001A758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CB003" w14:textId="58B21D35" w:rsidR="00C97CB2" w:rsidRPr="00D4160C" w:rsidRDefault="00C97CB2" w:rsidP="001A758E">
    <w:pPr>
      <w:pStyle w:val="a4"/>
      <w:framePr w:wrap="around" w:vAnchor="text" w:hAnchor="margin" w:xAlign="right" w:y="1"/>
      <w:rPr>
        <w:rStyle w:val="a8"/>
        <w:rFonts w:ascii="Times New Roman" w:hAnsi="Times New Roman" w:cs="Times New Roman"/>
        <w:sz w:val="16"/>
        <w:szCs w:val="16"/>
      </w:rPr>
    </w:pPr>
    <w:r w:rsidRPr="00D4160C">
      <w:rPr>
        <w:rStyle w:val="a8"/>
        <w:rFonts w:ascii="Times New Roman" w:hAnsi="Times New Roman" w:cs="Times New Roman"/>
        <w:sz w:val="16"/>
        <w:szCs w:val="16"/>
      </w:rPr>
      <w:fldChar w:fldCharType="begin"/>
    </w:r>
    <w:r w:rsidRPr="00D4160C">
      <w:rPr>
        <w:rStyle w:val="a8"/>
        <w:rFonts w:ascii="Times New Roman" w:hAnsi="Times New Roman" w:cs="Times New Roman"/>
        <w:sz w:val="16"/>
        <w:szCs w:val="16"/>
      </w:rPr>
      <w:instrText xml:space="preserve">PAGE  </w:instrText>
    </w:r>
    <w:r w:rsidRPr="00D4160C">
      <w:rPr>
        <w:rStyle w:val="a8"/>
        <w:rFonts w:ascii="Times New Roman" w:hAnsi="Times New Roman" w:cs="Times New Roman"/>
        <w:sz w:val="16"/>
        <w:szCs w:val="16"/>
      </w:rPr>
      <w:fldChar w:fldCharType="separate"/>
    </w:r>
    <w:r w:rsidR="00E07697">
      <w:rPr>
        <w:rStyle w:val="a8"/>
        <w:rFonts w:ascii="Times New Roman" w:hAnsi="Times New Roman" w:cs="Times New Roman"/>
        <w:noProof/>
        <w:sz w:val="16"/>
        <w:szCs w:val="16"/>
      </w:rPr>
      <w:t>4</w:t>
    </w:r>
    <w:r w:rsidRPr="00D4160C">
      <w:rPr>
        <w:rStyle w:val="a8"/>
        <w:rFonts w:ascii="Times New Roman" w:hAnsi="Times New Roman" w:cs="Times New Roman"/>
        <w:sz w:val="16"/>
        <w:szCs w:val="16"/>
      </w:rPr>
      <w:fldChar w:fldCharType="end"/>
    </w:r>
  </w:p>
  <w:p w14:paraId="785948B1" w14:textId="77777777" w:rsidR="00C97CB2" w:rsidRDefault="00C97CB2" w:rsidP="001A758E">
    <w:pPr>
      <w:pStyle w:val="a4"/>
      <w:tabs>
        <w:tab w:val="left" w:pos="9355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089DE" w14:textId="77777777" w:rsidR="00126E2E" w:rsidRDefault="00126E2E" w:rsidP="007E3DE8">
      <w:pPr>
        <w:spacing w:after="0" w:line="240" w:lineRule="auto"/>
      </w:pPr>
      <w:r>
        <w:separator/>
      </w:r>
    </w:p>
  </w:footnote>
  <w:footnote w:type="continuationSeparator" w:id="0">
    <w:p w14:paraId="06862E81" w14:textId="77777777" w:rsidR="00126E2E" w:rsidRDefault="00126E2E" w:rsidP="007E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7B3ED" w14:textId="77777777" w:rsidR="00C97CB2" w:rsidRDefault="00C97CB2" w:rsidP="001A758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66E30EF" w14:textId="77777777" w:rsidR="00C97CB2" w:rsidRDefault="00C97C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61B7"/>
    <w:multiLevelType w:val="hybridMultilevel"/>
    <w:tmpl w:val="0CC2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F0FF3"/>
    <w:multiLevelType w:val="hybridMultilevel"/>
    <w:tmpl w:val="43AC6A5E"/>
    <w:lvl w:ilvl="0" w:tplc="5706F0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E3AF1"/>
    <w:multiLevelType w:val="hybridMultilevel"/>
    <w:tmpl w:val="CD585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15FC9"/>
    <w:multiLevelType w:val="hybridMultilevel"/>
    <w:tmpl w:val="F53A7002"/>
    <w:lvl w:ilvl="0" w:tplc="5706F0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624FE"/>
    <w:multiLevelType w:val="hybridMultilevel"/>
    <w:tmpl w:val="BBB0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E0CDC"/>
    <w:multiLevelType w:val="hybridMultilevel"/>
    <w:tmpl w:val="B052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6075B"/>
    <w:multiLevelType w:val="hybridMultilevel"/>
    <w:tmpl w:val="B1605F84"/>
    <w:lvl w:ilvl="0" w:tplc="49BC0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485760"/>
    <w:multiLevelType w:val="hybridMultilevel"/>
    <w:tmpl w:val="25AC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E0872"/>
    <w:multiLevelType w:val="hybridMultilevel"/>
    <w:tmpl w:val="50E8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F0831"/>
    <w:multiLevelType w:val="hybridMultilevel"/>
    <w:tmpl w:val="C51690AE"/>
    <w:lvl w:ilvl="0" w:tplc="DE3ADEB4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E85232"/>
    <w:multiLevelType w:val="hybridMultilevel"/>
    <w:tmpl w:val="D1AAF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2610D"/>
    <w:multiLevelType w:val="hybridMultilevel"/>
    <w:tmpl w:val="381E6A28"/>
    <w:lvl w:ilvl="0" w:tplc="F2BE0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24E9F6">
      <w:numFmt w:val="none"/>
      <w:lvlText w:val=""/>
      <w:lvlJc w:val="left"/>
      <w:pPr>
        <w:tabs>
          <w:tab w:val="num" w:pos="360"/>
        </w:tabs>
      </w:pPr>
    </w:lvl>
    <w:lvl w:ilvl="2" w:tplc="465A4106">
      <w:numFmt w:val="none"/>
      <w:lvlText w:val=""/>
      <w:lvlJc w:val="left"/>
      <w:pPr>
        <w:tabs>
          <w:tab w:val="num" w:pos="360"/>
        </w:tabs>
      </w:pPr>
    </w:lvl>
    <w:lvl w:ilvl="3" w:tplc="EB22FAFC">
      <w:numFmt w:val="none"/>
      <w:lvlText w:val=""/>
      <w:lvlJc w:val="left"/>
      <w:pPr>
        <w:tabs>
          <w:tab w:val="num" w:pos="360"/>
        </w:tabs>
      </w:pPr>
    </w:lvl>
    <w:lvl w:ilvl="4" w:tplc="25384A66">
      <w:numFmt w:val="none"/>
      <w:lvlText w:val=""/>
      <w:lvlJc w:val="left"/>
      <w:pPr>
        <w:tabs>
          <w:tab w:val="num" w:pos="360"/>
        </w:tabs>
      </w:pPr>
    </w:lvl>
    <w:lvl w:ilvl="5" w:tplc="BA306FA8">
      <w:numFmt w:val="none"/>
      <w:lvlText w:val=""/>
      <w:lvlJc w:val="left"/>
      <w:pPr>
        <w:tabs>
          <w:tab w:val="num" w:pos="360"/>
        </w:tabs>
      </w:pPr>
    </w:lvl>
    <w:lvl w:ilvl="6" w:tplc="0D720A50">
      <w:numFmt w:val="none"/>
      <w:lvlText w:val=""/>
      <w:lvlJc w:val="left"/>
      <w:pPr>
        <w:tabs>
          <w:tab w:val="num" w:pos="360"/>
        </w:tabs>
      </w:pPr>
    </w:lvl>
    <w:lvl w:ilvl="7" w:tplc="DF6CC3E4">
      <w:numFmt w:val="none"/>
      <w:lvlText w:val=""/>
      <w:lvlJc w:val="left"/>
      <w:pPr>
        <w:tabs>
          <w:tab w:val="num" w:pos="360"/>
        </w:tabs>
      </w:pPr>
    </w:lvl>
    <w:lvl w:ilvl="8" w:tplc="A6E2CFC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AE805DC"/>
    <w:multiLevelType w:val="hybridMultilevel"/>
    <w:tmpl w:val="08F01874"/>
    <w:lvl w:ilvl="0" w:tplc="69BCD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A41542">
      <w:numFmt w:val="none"/>
      <w:lvlText w:val=""/>
      <w:lvlJc w:val="left"/>
      <w:pPr>
        <w:tabs>
          <w:tab w:val="num" w:pos="360"/>
        </w:tabs>
      </w:pPr>
    </w:lvl>
    <w:lvl w:ilvl="2" w:tplc="C7F6AAEC">
      <w:numFmt w:val="none"/>
      <w:lvlText w:val=""/>
      <w:lvlJc w:val="left"/>
      <w:pPr>
        <w:tabs>
          <w:tab w:val="num" w:pos="360"/>
        </w:tabs>
      </w:pPr>
    </w:lvl>
    <w:lvl w:ilvl="3" w:tplc="8D9407C8">
      <w:numFmt w:val="none"/>
      <w:lvlText w:val=""/>
      <w:lvlJc w:val="left"/>
      <w:pPr>
        <w:tabs>
          <w:tab w:val="num" w:pos="360"/>
        </w:tabs>
      </w:pPr>
    </w:lvl>
    <w:lvl w:ilvl="4" w:tplc="05083DBC">
      <w:numFmt w:val="none"/>
      <w:lvlText w:val=""/>
      <w:lvlJc w:val="left"/>
      <w:pPr>
        <w:tabs>
          <w:tab w:val="num" w:pos="360"/>
        </w:tabs>
      </w:pPr>
    </w:lvl>
    <w:lvl w:ilvl="5" w:tplc="DD06E02A">
      <w:numFmt w:val="none"/>
      <w:lvlText w:val=""/>
      <w:lvlJc w:val="left"/>
      <w:pPr>
        <w:tabs>
          <w:tab w:val="num" w:pos="360"/>
        </w:tabs>
      </w:pPr>
    </w:lvl>
    <w:lvl w:ilvl="6" w:tplc="2D42845E">
      <w:numFmt w:val="none"/>
      <w:lvlText w:val=""/>
      <w:lvlJc w:val="left"/>
      <w:pPr>
        <w:tabs>
          <w:tab w:val="num" w:pos="360"/>
        </w:tabs>
      </w:pPr>
    </w:lvl>
    <w:lvl w:ilvl="7" w:tplc="9ABE1052">
      <w:numFmt w:val="none"/>
      <w:lvlText w:val=""/>
      <w:lvlJc w:val="left"/>
      <w:pPr>
        <w:tabs>
          <w:tab w:val="num" w:pos="360"/>
        </w:tabs>
      </w:pPr>
    </w:lvl>
    <w:lvl w:ilvl="8" w:tplc="9F1C772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05409F9"/>
    <w:multiLevelType w:val="hybridMultilevel"/>
    <w:tmpl w:val="71FA16F0"/>
    <w:lvl w:ilvl="0" w:tplc="C9D0A64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AF6541"/>
    <w:multiLevelType w:val="multilevel"/>
    <w:tmpl w:val="79E00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3C61DDD"/>
    <w:multiLevelType w:val="hybridMultilevel"/>
    <w:tmpl w:val="A90E2108"/>
    <w:lvl w:ilvl="0" w:tplc="5706F0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E4520"/>
    <w:multiLevelType w:val="hybridMultilevel"/>
    <w:tmpl w:val="532C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5399B"/>
    <w:multiLevelType w:val="multilevel"/>
    <w:tmpl w:val="1C02E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5AAF4440"/>
    <w:multiLevelType w:val="hybridMultilevel"/>
    <w:tmpl w:val="FF3EA3DA"/>
    <w:lvl w:ilvl="0" w:tplc="5706F0B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400E4"/>
    <w:multiLevelType w:val="hybridMultilevel"/>
    <w:tmpl w:val="25AC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A2EB1"/>
    <w:multiLevelType w:val="hybridMultilevel"/>
    <w:tmpl w:val="039A6730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1" w15:restartNumberingAfterBreak="0">
    <w:nsid w:val="7C2F7B84"/>
    <w:multiLevelType w:val="hybridMultilevel"/>
    <w:tmpl w:val="75802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3"/>
  </w:num>
  <w:num w:numId="5">
    <w:abstractNumId w:val="6"/>
  </w:num>
  <w:num w:numId="6">
    <w:abstractNumId w:val="9"/>
  </w:num>
  <w:num w:numId="7">
    <w:abstractNumId w:val="4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2"/>
  </w:num>
  <w:num w:numId="12">
    <w:abstractNumId w:val="5"/>
  </w:num>
  <w:num w:numId="13">
    <w:abstractNumId w:val="19"/>
  </w:num>
  <w:num w:numId="14">
    <w:abstractNumId w:val="7"/>
  </w:num>
  <w:num w:numId="15">
    <w:abstractNumId w:val="17"/>
  </w:num>
  <w:num w:numId="16">
    <w:abstractNumId w:val="20"/>
  </w:num>
  <w:num w:numId="17">
    <w:abstractNumId w:val="0"/>
  </w:num>
  <w:num w:numId="18">
    <w:abstractNumId w:val="16"/>
  </w:num>
  <w:num w:numId="19">
    <w:abstractNumId w:val="18"/>
  </w:num>
  <w:num w:numId="20">
    <w:abstractNumId w:val="3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eWXzx21iS95uLmbEAv/QiIvuB0r6x/f89PFeHKC9PzPnXuwC2lJa1aL4ovgLtIxHH9CtrFUznpxsTQFqiKyQg==" w:salt="eNA3gI2WN3S33yDKrkCcY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EC"/>
    <w:rsid w:val="000010A6"/>
    <w:rsid w:val="0000466E"/>
    <w:rsid w:val="00010593"/>
    <w:rsid w:val="000110D6"/>
    <w:rsid w:val="000126E6"/>
    <w:rsid w:val="000147B4"/>
    <w:rsid w:val="000154A3"/>
    <w:rsid w:val="00017345"/>
    <w:rsid w:val="00020369"/>
    <w:rsid w:val="00022B9E"/>
    <w:rsid w:val="00023939"/>
    <w:rsid w:val="00024DAA"/>
    <w:rsid w:val="00025CCF"/>
    <w:rsid w:val="00025EFE"/>
    <w:rsid w:val="0002748B"/>
    <w:rsid w:val="0003026F"/>
    <w:rsid w:val="00031BE8"/>
    <w:rsid w:val="000326A4"/>
    <w:rsid w:val="000370C1"/>
    <w:rsid w:val="0004035B"/>
    <w:rsid w:val="0004193C"/>
    <w:rsid w:val="00043397"/>
    <w:rsid w:val="000510B6"/>
    <w:rsid w:val="0005275B"/>
    <w:rsid w:val="00054502"/>
    <w:rsid w:val="000551A0"/>
    <w:rsid w:val="00055C56"/>
    <w:rsid w:val="0005605F"/>
    <w:rsid w:val="00057AA3"/>
    <w:rsid w:val="00061E03"/>
    <w:rsid w:val="00062736"/>
    <w:rsid w:val="00066467"/>
    <w:rsid w:val="00070A9B"/>
    <w:rsid w:val="00071F99"/>
    <w:rsid w:val="00073CBA"/>
    <w:rsid w:val="000823E0"/>
    <w:rsid w:val="00084FED"/>
    <w:rsid w:val="000850B1"/>
    <w:rsid w:val="00086347"/>
    <w:rsid w:val="00087D24"/>
    <w:rsid w:val="00090537"/>
    <w:rsid w:val="00091039"/>
    <w:rsid w:val="0009128D"/>
    <w:rsid w:val="000914FA"/>
    <w:rsid w:val="0009179C"/>
    <w:rsid w:val="00091DBA"/>
    <w:rsid w:val="00093196"/>
    <w:rsid w:val="00095898"/>
    <w:rsid w:val="00095EAC"/>
    <w:rsid w:val="00096BD7"/>
    <w:rsid w:val="00096D77"/>
    <w:rsid w:val="00096F22"/>
    <w:rsid w:val="000974BC"/>
    <w:rsid w:val="000A2BA2"/>
    <w:rsid w:val="000A432A"/>
    <w:rsid w:val="000A5251"/>
    <w:rsid w:val="000A5BD2"/>
    <w:rsid w:val="000A5CA4"/>
    <w:rsid w:val="000A7C81"/>
    <w:rsid w:val="000B15D2"/>
    <w:rsid w:val="000B4203"/>
    <w:rsid w:val="000B4EC4"/>
    <w:rsid w:val="000C0834"/>
    <w:rsid w:val="000C1CF3"/>
    <w:rsid w:val="000C2D34"/>
    <w:rsid w:val="000C6B59"/>
    <w:rsid w:val="000C7C94"/>
    <w:rsid w:val="000D306F"/>
    <w:rsid w:val="000D4334"/>
    <w:rsid w:val="000D777C"/>
    <w:rsid w:val="000E014F"/>
    <w:rsid w:val="000E1FF0"/>
    <w:rsid w:val="000E2D4B"/>
    <w:rsid w:val="000E32B0"/>
    <w:rsid w:val="000E4CF7"/>
    <w:rsid w:val="000E4DDC"/>
    <w:rsid w:val="000E5766"/>
    <w:rsid w:val="000E6863"/>
    <w:rsid w:val="00100269"/>
    <w:rsid w:val="00102C1F"/>
    <w:rsid w:val="001051BC"/>
    <w:rsid w:val="00105DAD"/>
    <w:rsid w:val="00105EEE"/>
    <w:rsid w:val="00106EA2"/>
    <w:rsid w:val="001079F1"/>
    <w:rsid w:val="001111A4"/>
    <w:rsid w:val="00111B16"/>
    <w:rsid w:val="00111D1C"/>
    <w:rsid w:val="00116C46"/>
    <w:rsid w:val="00116E92"/>
    <w:rsid w:val="001226F4"/>
    <w:rsid w:val="001238DE"/>
    <w:rsid w:val="00126E2E"/>
    <w:rsid w:val="00131047"/>
    <w:rsid w:val="001313CC"/>
    <w:rsid w:val="0013177F"/>
    <w:rsid w:val="001358B0"/>
    <w:rsid w:val="001377A8"/>
    <w:rsid w:val="00142954"/>
    <w:rsid w:val="00142D3B"/>
    <w:rsid w:val="00143943"/>
    <w:rsid w:val="0014697C"/>
    <w:rsid w:val="00150F13"/>
    <w:rsid w:val="00152717"/>
    <w:rsid w:val="0015760F"/>
    <w:rsid w:val="001608F5"/>
    <w:rsid w:val="00160B98"/>
    <w:rsid w:val="001642AC"/>
    <w:rsid w:val="00170741"/>
    <w:rsid w:val="00176CEA"/>
    <w:rsid w:val="001777AA"/>
    <w:rsid w:val="001824F2"/>
    <w:rsid w:val="00183AD8"/>
    <w:rsid w:val="001851B0"/>
    <w:rsid w:val="001860C0"/>
    <w:rsid w:val="001868FD"/>
    <w:rsid w:val="00195184"/>
    <w:rsid w:val="0019557E"/>
    <w:rsid w:val="00195D83"/>
    <w:rsid w:val="00197E27"/>
    <w:rsid w:val="001A00FC"/>
    <w:rsid w:val="001A52D6"/>
    <w:rsid w:val="001A5C6D"/>
    <w:rsid w:val="001A6D9E"/>
    <w:rsid w:val="001A758E"/>
    <w:rsid w:val="001A75C7"/>
    <w:rsid w:val="001B14C4"/>
    <w:rsid w:val="001B1CA7"/>
    <w:rsid w:val="001B3FDA"/>
    <w:rsid w:val="001B4229"/>
    <w:rsid w:val="001B76F7"/>
    <w:rsid w:val="001B7E3B"/>
    <w:rsid w:val="001C22C4"/>
    <w:rsid w:val="001C4A6E"/>
    <w:rsid w:val="001C4E92"/>
    <w:rsid w:val="001D0408"/>
    <w:rsid w:val="001D0666"/>
    <w:rsid w:val="001D2A67"/>
    <w:rsid w:val="001D3EBA"/>
    <w:rsid w:val="001D4093"/>
    <w:rsid w:val="001D5E1B"/>
    <w:rsid w:val="001D7958"/>
    <w:rsid w:val="001D7DF3"/>
    <w:rsid w:val="001E06B5"/>
    <w:rsid w:val="001E3549"/>
    <w:rsid w:val="001E4574"/>
    <w:rsid w:val="001F1414"/>
    <w:rsid w:val="001F205E"/>
    <w:rsid w:val="001F2F7C"/>
    <w:rsid w:val="001F39E5"/>
    <w:rsid w:val="001F4833"/>
    <w:rsid w:val="001F6E34"/>
    <w:rsid w:val="002061A0"/>
    <w:rsid w:val="00210004"/>
    <w:rsid w:val="002118BA"/>
    <w:rsid w:val="0021251E"/>
    <w:rsid w:val="00212F5D"/>
    <w:rsid w:val="00216A86"/>
    <w:rsid w:val="0021792E"/>
    <w:rsid w:val="002207C3"/>
    <w:rsid w:val="00223F98"/>
    <w:rsid w:val="002269DB"/>
    <w:rsid w:val="00230B8A"/>
    <w:rsid w:val="00236E3C"/>
    <w:rsid w:val="00240344"/>
    <w:rsid w:val="00243FB1"/>
    <w:rsid w:val="0024522F"/>
    <w:rsid w:val="0025197A"/>
    <w:rsid w:val="00254E3A"/>
    <w:rsid w:val="0025682B"/>
    <w:rsid w:val="00265E1A"/>
    <w:rsid w:val="00272BD1"/>
    <w:rsid w:val="002755D0"/>
    <w:rsid w:val="00275A08"/>
    <w:rsid w:val="00281981"/>
    <w:rsid w:val="00283B7B"/>
    <w:rsid w:val="0028767C"/>
    <w:rsid w:val="002907A0"/>
    <w:rsid w:val="002908C9"/>
    <w:rsid w:val="002913F8"/>
    <w:rsid w:val="00291431"/>
    <w:rsid w:val="0029494D"/>
    <w:rsid w:val="00295B57"/>
    <w:rsid w:val="002A0814"/>
    <w:rsid w:val="002A2023"/>
    <w:rsid w:val="002A50EC"/>
    <w:rsid w:val="002A5C94"/>
    <w:rsid w:val="002A6235"/>
    <w:rsid w:val="002A7168"/>
    <w:rsid w:val="002A7CD3"/>
    <w:rsid w:val="002B10EF"/>
    <w:rsid w:val="002B18C5"/>
    <w:rsid w:val="002B53F9"/>
    <w:rsid w:val="002B5E3F"/>
    <w:rsid w:val="002B61E9"/>
    <w:rsid w:val="002B6DF2"/>
    <w:rsid w:val="002B7361"/>
    <w:rsid w:val="002B7524"/>
    <w:rsid w:val="002C14B4"/>
    <w:rsid w:val="002C1864"/>
    <w:rsid w:val="002C267C"/>
    <w:rsid w:val="002C2DCE"/>
    <w:rsid w:val="002C49F6"/>
    <w:rsid w:val="002C4BA2"/>
    <w:rsid w:val="002C7EDD"/>
    <w:rsid w:val="002D0654"/>
    <w:rsid w:val="002D0F6E"/>
    <w:rsid w:val="002D21BE"/>
    <w:rsid w:val="002D6470"/>
    <w:rsid w:val="002E064E"/>
    <w:rsid w:val="002E1F25"/>
    <w:rsid w:val="002E2807"/>
    <w:rsid w:val="002E48F7"/>
    <w:rsid w:val="002E525F"/>
    <w:rsid w:val="002E541E"/>
    <w:rsid w:val="002F15B0"/>
    <w:rsid w:val="002F35A9"/>
    <w:rsid w:val="002F605D"/>
    <w:rsid w:val="003056EE"/>
    <w:rsid w:val="00306566"/>
    <w:rsid w:val="00307618"/>
    <w:rsid w:val="003115F8"/>
    <w:rsid w:val="003139C7"/>
    <w:rsid w:val="0031612C"/>
    <w:rsid w:val="0032143E"/>
    <w:rsid w:val="00323D01"/>
    <w:rsid w:val="0032451E"/>
    <w:rsid w:val="003266CE"/>
    <w:rsid w:val="0032693D"/>
    <w:rsid w:val="003304AA"/>
    <w:rsid w:val="00330D4C"/>
    <w:rsid w:val="00332562"/>
    <w:rsid w:val="00333E97"/>
    <w:rsid w:val="0033736B"/>
    <w:rsid w:val="00342BFA"/>
    <w:rsid w:val="00346078"/>
    <w:rsid w:val="00346600"/>
    <w:rsid w:val="003476A1"/>
    <w:rsid w:val="00352168"/>
    <w:rsid w:val="00355207"/>
    <w:rsid w:val="00355711"/>
    <w:rsid w:val="00363C19"/>
    <w:rsid w:val="0036459B"/>
    <w:rsid w:val="00364659"/>
    <w:rsid w:val="00366CD6"/>
    <w:rsid w:val="0036745F"/>
    <w:rsid w:val="00372D32"/>
    <w:rsid w:val="00373AE3"/>
    <w:rsid w:val="003749C1"/>
    <w:rsid w:val="0037529F"/>
    <w:rsid w:val="00375D99"/>
    <w:rsid w:val="00381225"/>
    <w:rsid w:val="003813C4"/>
    <w:rsid w:val="00382163"/>
    <w:rsid w:val="0038415F"/>
    <w:rsid w:val="0038473A"/>
    <w:rsid w:val="00384B66"/>
    <w:rsid w:val="00385839"/>
    <w:rsid w:val="00385D77"/>
    <w:rsid w:val="00386FBB"/>
    <w:rsid w:val="0038768B"/>
    <w:rsid w:val="0039295F"/>
    <w:rsid w:val="003941AE"/>
    <w:rsid w:val="00394D46"/>
    <w:rsid w:val="003954CC"/>
    <w:rsid w:val="00397294"/>
    <w:rsid w:val="00397356"/>
    <w:rsid w:val="003A0F55"/>
    <w:rsid w:val="003A3541"/>
    <w:rsid w:val="003A5ACF"/>
    <w:rsid w:val="003A5D3E"/>
    <w:rsid w:val="003A7ADA"/>
    <w:rsid w:val="003B0030"/>
    <w:rsid w:val="003B0C6F"/>
    <w:rsid w:val="003B1016"/>
    <w:rsid w:val="003B12A0"/>
    <w:rsid w:val="003B2476"/>
    <w:rsid w:val="003B6C78"/>
    <w:rsid w:val="003B6DEC"/>
    <w:rsid w:val="003C0688"/>
    <w:rsid w:val="003C08C2"/>
    <w:rsid w:val="003C115B"/>
    <w:rsid w:val="003C12B7"/>
    <w:rsid w:val="003C1B2C"/>
    <w:rsid w:val="003C20EC"/>
    <w:rsid w:val="003C35DE"/>
    <w:rsid w:val="003C6805"/>
    <w:rsid w:val="003C7613"/>
    <w:rsid w:val="003D029A"/>
    <w:rsid w:val="003D054E"/>
    <w:rsid w:val="003D34F7"/>
    <w:rsid w:val="003D4BC4"/>
    <w:rsid w:val="003E1275"/>
    <w:rsid w:val="003E39E0"/>
    <w:rsid w:val="003E4093"/>
    <w:rsid w:val="003E73E3"/>
    <w:rsid w:val="003F38C6"/>
    <w:rsid w:val="003F3E15"/>
    <w:rsid w:val="003F4A03"/>
    <w:rsid w:val="003F4EA9"/>
    <w:rsid w:val="003F65C1"/>
    <w:rsid w:val="0040062A"/>
    <w:rsid w:val="00404DB1"/>
    <w:rsid w:val="00406DB8"/>
    <w:rsid w:val="00411076"/>
    <w:rsid w:val="00411514"/>
    <w:rsid w:val="00411D69"/>
    <w:rsid w:val="0041206E"/>
    <w:rsid w:val="00413E47"/>
    <w:rsid w:val="00414635"/>
    <w:rsid w:val="00414C9E"/>
    <w:rsid w:val="00425493"/>
    <w:rsid w:val="004271D6"/>
    <w:rsid w:val="00433F3C"/>
    <w:rsid w:val="00436A73"/>
    <w:rsid w:val="00436F6D"/>
    <w:rsid w:val="00437D84"/>
    <w:rsid w:val="004405D5"/>
    <w:rsid w:val="00443B3B"/>
    <w:rsid w:val="0044435F"/>
    <w:rsid w:val="00446267"/>
    <w:rsid w:val="00447F42"/>
    <w:rsid w:val="00454104"/>
    <w:rsid w:val="00454404"/>
    <w:rsid w:val="00456B01"/>
    <w:rsid w:val="00456B64"/>
    <w:rsid w:val="00460196"/>
    <w:rsid w:val="00465626"/>
    <w:rsid w:val="00467DB4"/>
    <w:rsid w:val="0047044B"/>
    <w:rsid w:val="00470805"/>
    <w:rsid w:val="00470948"/>
    <w:rsid w:val="00470E3F"/>
    <w:rsid w:val="00471513"/>
    <w:rsid w:val="00471E28"/>
    <w:rsid w:val="00480541"/>
    <w:rsid w:val="00480CC3"/>
    <w:rsid w:val="0048189C"/>
    <w:rsid w:val="0048253D"/>
    <w:rsid w:val="00483582"/>
    <w:rsid w:val="00483CEA"/>
    <w:rsid w:val="00485A55"/>
    <w:rsid w:val="00485B2E"/>
    <w:rsid w:val="00487FC7"/>
    <w:rsid w:val="00490CB6"/>
    <w:rsid w:val="00493B81"/>
    <w:rsid w:val="004947F0"/>
    <w:rsid w:val="00496C6A"/>
    <w:rsid w:val="004A38C1"/>
    <w:rsid w:val="004A5B47"/>
    <w:rsid w:val="004A5F2D"/>
    <w:rsid w:val="004B0142"/>
    <w:rsid w:val="004B0B8E"/>
    <w:rsid w:val="004B2B6C"/>
    <w:rsid w:val="004B4FFB"/>
    <w:rsid w:val="004B548D"/>
    <w:rsid w:val="004B58E3"/>
    <w:rsid w:val="004C09A7"/>
    <w:rsid w:val="004C0E70"/>
    <w:rsid w:val="004C17AB"/>
    <w:rsid w:val="004C2C79"/>
    <w:rsid w:val="004C3439"/>
    <w:rsid w:val="004C59D4"/>
    <w:rsid w:val="004C6BB6"/>
    <w:rsid w:val="004C6C54"/>
    <w:rsid w:val="004D135E"/>
    <w:rsid w:val="004D18B2"/>
    <w:rsid w:val="004D2536"/>
    <w:rsid w:val="004D422F"/>
    <w:rsid w:val="004D6AE8"/>
    <w:rsid w:val="004E1C1F"/>
    <w:rsid w:val="004E2FE6"/>
    <w:rsid w:val="004E4AA4"/>
    <w:rsid w:val="004E581D"/>
    <w:rsid w:val="004E7063"/>
    <w:rsid w:val="004F082F"/>
    <w:rsid w:val="004F1AFE"/>
    <w:rsid w:val="004F2F72"/>
    <w:rsid w:val="004F6273"/>
    <w:rsid w:val="0050754B"/>
    <w:rsid w:val="0051018C"/>
    <w:rsid w:val="00510F3A"/>
    <w:rsid w:val="005121C0"/>
    <w:rsid w:val="00516218"/>
    <w:rsid w:val="005206E7"/>
    <w:rsid w:val="00520832"/>
    <w:rsid w:val="00522A9F"/>
    <w:rsid w:val="00522E32"/>
    <w:rsid w:val="0052333C"/>
    <w:rsid w:val="00526B23"/>
    <w:rsid w:val="005275C5"/>
    <w:rsid w:val="0052761D"/>
    <w:rsid w:val="00527BD4"/>
    <w:rsid w:val="00532211"/>
    <w:rsid w:val="00534D0F"/>
    <w:rsid w:val="00535C16"/>
    <w:rsid w:val="00536749"/>
    <w:rsid w:val="00540A59"/>
    <w:rsid w:val="00541AA9"/>
    <w:rsid w:val="00542FBC"/>
    <w:rsid w:val="005436F8"/>
    <w:rsid w:val="005451D6"/>
    <w:rsid w:val="00550039"/>
    <w:rsid w:val="00550DB0"/>
    <w:rsid w:val="00551D8B"/>
    <w:rsid w:val="0055334A"/>
    <w:rsid w:val="00557CC3"/>
    <w:rsid w:val="005600BF"/>
    <w:rsid w:val="005624B5"/>
    <w:rsid w:val="00563295"/>
    <w:rsid w:val="00564095"/>
    <w:rsid w:val="005712E8"/>
    <w:rsid w:val="00572620"/>
    <w:rsid w:val="0057477D"/>
    <w:rsid w:val="0057648E"/>
    <w:rsid w:val="00577A17"/>
    <w:rsid w:val="00580A94"/>
    <w:rsid w:val="00580EC0"/>
    <w:rsid w:val="00581370"/>
    <w:rsid w:val="00581B0C"/>
    <w:rsid w:val="005826DD"/>
    <w:rsid w:val="00582B98"/>
    <w:rsid w:val="00582F38"/>
    <w:rsid w:val="00584A26"/>
    <w:rsid w:val="0058605D"/>
    <w:rsid w:val="00586315"/>
    <w:rsid w:val="00587641"/>
    <w:rsid w:val="005926FB"/>
    <w:rsid w:val="005950F0"/>
    <w:rsid w:val="0059640B"/>
    <w:rsid w:val="005A06D0"/>
    <w:rsid w:val="005A0E04"/>
    <w:rsid w:val="005A2896"/>
    <w:rsid w:val="005A72CA"/>
    <w:rsid w:val="005B04F1"/>
    <w:rsid w:val="005B2DA7"/>
    <w:rsid w:val="005B3C32"/>
    <w:rsid w:val="005B7A52"/>
    <w:rsid w:val="005C039A"/>
    <w:rsid w:val="005C07F5"/>
    <w:rsid w:val="005C0DE3"/>
    <w:rsid w:val="005C2EF3"/>
    <w:rsid w:val="005C6DBE"/>
    <w:rsid w:val="005D13AC"/>
    <w:rsid w:val="005D19AC"/>
    <w:rsid w:val="005D502B"/>
    <w:rsid w:val="005D5D9E"/>
    <w:rsid w:val="005D6CD0"/>
    <w:rsid w:val="005E0050"/>
    <w:rsid w:val="005E2B4A"/>
    <w:rsid w:val="005E3329"/>
    <w:rsid w:val="005E3EF3"/>
    <w:rsid w:val="005E52C4"/>
    <w:rsid w:val="005F49C6"/>
    <w:rsid w:val="005F4E2E"/>
    <w:rsid w:val="005F5587"/>
    <w:rsid w:val="005F596E"/>
    <w:rsid w:val="005F5C7D"/>
    <w:rsid w:val="005F61E9"/>
    <w:rsid w:val="005F6722"/>
    <w:rsid w:val="005F6FDC"/>
    <w:rsid w:val="005F762A"/>
    <w:rsid w:val="00600B38"/>
    <w:rsid w:val="006061E6"/>
    <w:rsid w:val="00606622"/>
    <w:rsid w:val="006120F7"/>
    <w:rsid w:val="006133EA"/>
    <w:rsid w:val="006163A0"/>
    <w:rsid w:val="0061642E"/>
    <w:rsid w:val="00621979"/>
    <w:rsid w:val="006221C5"/>
    <w:rsid w:val="00622E0C"/>
    <w:rsid w:val="00623283"/>
    <w:rsid w:val="006236A2"/>
    <w:rsid w:val="00624643"/>
    <w:rsid w:val="00625897"/>
    <w:rsid w:val="00632246"/>
    <w:rsid w:val="00632F51"/>
    <w:rsid w:val="00635712"/>
    <w:rsid w:val="00640A74"/>
    <w:rsid w:val="0064262C"/>
    <w:rsid w:val="0064530D"/>
    <w:rsid w:val="00645609"/>
    <w:rsid w:val="00650EDA"/>
    <w:rsid w:val="0065529F"/>
    <w:rsid w:val="006573FD"/>
    <w:rsid w:val="00657BDB"/>
    <w:rsid w:val="00663488"/>
    <w:rsid w:val="00663709"/>
    <w:rsid w:val="00665647"/>
    <w:rsid w:val="00670EC2"/>
    <w:rsid w:val="0067213A"/>
    <w:rsid w:val="00674F8C"/>
    <w:rsid w:val="006800EC"/>
    <w:rsid w:val="00685A8B"/>
    <w:rsid w:val="006867F9"/>
    <w:rsid w:val="006902CA"/>
    <w:rsid w:val="00692F44"/>
    <w:rsid w:val="006A494F"/>
    <w:rsid w:val="006A49AF"/>
    <w:rsid w:val="006A7378"/>
    <w:rsid w:val="006B0845"/>
    <w:rsid w:val="006B343A"/>
    <w:rsid w:val="006B388C"/>
    <w:rsid w:val="006B3B2A"/>
    <w:rsid w:val="006B528B"/>
    <w:rsid w:val="006B66A5"/>
    <w:rsid w:val="006B703F"/>
    <w:rsid w:val="006B752C"/>
    <w:rsid w:val="006C0A54"/>
    <w:rsid w:val="006C1C7F"/>
    <w:rsid w:val="006C2CFF"/>
    <w:rsid w:val="006C5014"/>
    <w:rsid w:val="006C5B56"/>
    <w:rsid w:val="006C79B1"/>
    <w:rsid w:val="006D0B83"/>
    <w:rsid w:val="006D2B21"/>
    <w:rsid w:val="006D2E73"/>
    <w:rsid w:val="006D634B"/>
    <w:rsid w:val="006E0443"/>
    <w:rsid w:val="006E144C"/>
    <w:rsid w:val="006E7664"/>
    <w:rsid w:val="006F3037"/>
    <w:rsid w:val="006F5BF2"/>
    <w:rsid w:val="006F74B9"/>
    <w:rsid w:val="006F78B3"/>
    <w:rsid w:val="00702B9C"/>
    <w:rsid w:val="0070353D"/>
    <w:rsid w:val="00704C6F"/>
    <w:rsid w:val="00707F96"/>
    <w:rsid w:val="00710053"/>
    <w:rsid w:val="007112BE"/>
    <w:rsid w:val="0071133F"/>
    <w:rsid w:val="00711570"/>
    <w:rsid w:val="00712AEE"/>
    <w:rsid w:val="00714781"/>
    <w:rsid w:val="00715251"/>
    <w:rsid w:val="00715526"/>
    <w:rsid w:val="007178FF"/>
    <w:rsid w:val="0072388D"/>
    <w:rsid w:val="00724526"/>
    <w:rsid w:val="00725537"/>
    <w:rsid w:val="00731FCB"/>
    <w:rsid w:val="00732878"/>
    <w:rsid w:val="0073364E"/>
    <w:rsid w:val="007338C6"/>
    <w:rsid w:val="007354EC"/>
    <w:rsid w:val="0074078B"/>
    <w:rsid w:val="00741084"/>
    <w:rsid w:val="007419B3"/>
    <w:rsid w:val="00745FF2"/>
    <w:rsid w:val="00747506"/>
    <w:rsid w:val="00756079"/>
    <w:rsid w:val="00760FD1"/>
    <w:rsid w:val="007647F7"/>
    <w:rsid w:val="00765759"/>
    <w:rsid w:val="00765B22"/>
    <w:rsid w:val="00766196"/>
    <w:rsid w:val="00772198"/>
    <w:rsid w:val="00772608"/>
    <w:rsid w:val="00773C3F"/>
    <w:rsid w:val="007816E2"/>
    <w:rsid w:val="007823FD"/>
    <w:rsid w:val="00784C10"/>
    <w:rsid w:val="0079300A"/>
    <w:rsid w:val="0079370F"/>
    <w:rsid w:val="007939C3"/>
    <w:rsid w:val="007956E4"/>
    <w:rsid w:val="00797211"/>
    <w:rsid w:val="007A30C4"/>
    <w:rsid w:val="007A427A"/>
    <w:rsid w:val="007A538E"/>
    <w:rsid w:val="007B0A66"/>
    <w:rsid w:val="007B1F52"/>
    <w:rsid w:val="007B4019"/>
    <w:rsid w:val="007B589C"/>
    <w:rsid w:val="007B7E76"/>
    <w:rsid w:val="007C04FF"/>
    <w:rsid w:val="007C11D5"/>
    <w:rsid w:val="007C58E7"/>
    <w:rsid w:val="007C6D63"/>
    <w:rsid w:val="007C7ED5"/>
    <w:rsid w:val="007D2439"/>
    <w:rsid w:val="007D35EA"/>
    <w:rsid w:val="007D55DA"/>
    <w:rsid w:val="007D78DB"/>
    <w:rsid w:val="007E0909"/>
    <w:rsid w:val="007E1EF7"/>
    <w:rsid w:val="007E256B"/>
    <w:rsid w:val="007E3DE8"/>
    <w:rsid w:val="007E430E"/>
    <w:rsid w:val="007F5994"/>
    <w:rsid w:val="007F613B"/>
    <w:rsid w:val="007F76B9"/>
    <w:rsid w:val="008002A5"/>
    <w:rsid w:val="00800B77"/>
    <w:rsid w:val="00801EAC"/>
    <w:rsid w:val="00801F34"/>
    <w:rsid w:val="00802EC2"/>
    <w:rsid w:val="0080328A"/>
    <w:rsid w:val="0080356B"/>
    <w:rsid w:val="008040C5"/>
    <w:rsid w:val="0080479C"/>
    <w:rsid w:val="00804D87"/>
    <w:rsid w:val="00806402"/>
    <w:rsid w:val="00806690"/>
    <w:rsid w:val="0081254A"/>
    <w:rsid w:val="00813E69"/>
    <w:rsid w:val="00816360"/>
    <w:rsid w:val="00817AE4"/>
    <w:rsid w:val="00823726"/>
    <w:rsid w:val="008249DC"/>
    <w:rsid w:val="00825A77"/>
    <w:rsid w:val="008270FF"/>
    <w:rsid w:val="00827DDA"/>
    <w:rsid w:val="008336EB"/>
    <w:rsid w:val="00833A39"/>
    <w:rsid w:val="00835183"/>
    <w:rsid w:val="0083735B"/>
    <w:rsid w:val="00837A36"/>
    <w:rsid w:val="008418B1"/>
    <w:rsid w:val="00842830"/>
    <w:rsid w:val="00842B28"/>
    <w:rsid w:val="00843179"/>
    <w:rsid w:val="00845E46"/>
    <w:rsid w:val="00845FB6"/>
    <w:rsid w:val="0084757B"/>
    <w:rsid w:val="00847D07"/>
    <w:rsid w:val="008529A0"/>
    <w:rsid w:val="008537A2"/>
    <w:rsid w:val="008552C6"/>
    <w:rsid w:val="00856DDA"/>
    <w:rsid w:val="00862772"/>
    <w:rsid w:val="00862AE4"/>
    <w:rsid w:val="008642B2"/>
    <w:rsid w:val="008674A8"/>
    <w:rsid w:val="008677C2"/>
    <w:rsid w:val="008720E4"/>
    <w:rsid w:val="00876568"/>
    <w:rsid w:val="00876778"/>
    <w:rsid w:val="0088024A"/>
    <w:rsid w:val="008814EB"/>
    <w:rsid w:val="00882C8C"/>
    <w:rsid w:val="00884EC9"/>
    <w:rsid w:val="00887204"/>
    <w:rsid w:val="00891758"/>
    <w:rsid w:val="00893FBB"/>
    <w:rsid w:val="008948B7"/>
    <w:rsid w:val="00897019"/>
    <w:rsid w:val="008A257C"/>
    <w:rsid w:val="008A2802"/>
    <w:rsid w:val="008A3532"/>
    <w:rsid w:val="008B075C"/>
    <w:rsid w:val="008B4ABE"/>
    <w:rsid w:val="008B4CEE"/>
    <w:rsid w:val="008B5173"/>
    <w:rsid w:val="008C4142"/>
    <w:rsid w:val="008C4857"/>
    <w:rsid w:val="008C69B3"/>
    <w:rsid w:val="008D1F9F"/>
    <w:rsid w:val="008D2C34"/>
    <w:rsid w:val="008D48E1"/>
    <w:rsid w:val="008D6C7D"/>
    <w:rsid w:val="008D6E3D"/>
    <w:rsid w:val="008E0279"/>
    <w:rsid w:val="008E4D77"/>
    <w:rsid w:val="008E4EBC"/>
    <w:rsid w:val="008E5909"/>
    <w:rsid w:val="008F2B1F"/>
    <w:rsid w:val="008F3B8E"/>
    <w:rsid w:val="008F3E0E"/>
    <w:rsid w:val="008F5E99"/>
    <w:rsid w:val="0090149A"/>
    <w:rsid w:val="00901EBF"/>
    <w:rsid w:val="0090255E"/>
    <w:rsid w:val="00903069"/>
    <w:rsid w:val="00905019"/>
    <w:rsid w:val="00905FBD"/>
    <w:rsid w:val="00906386"/>
    <w:rsid w:val="00910754"/>
    <w:rsid w:val="00910A9F"/>
    <w:rsid w:val="00910D0F"/>
    <w:rsid w:val="00910D64"/>
    <w:rsid w:val="00912EC2"/>
    <w:rsid w:val="009145E1"/>
    <w:rsid w:val="0091469B"/>
    <w:rsid w:val="00914D79"/>
    <w:rsid w:val="00917EA2"/>
    <w:rsid w:val="00920665"/>
    <w:rsid w:val="00922796"/>
    <w:rsid w:val="00926F4A"/>
    <w:rsid w:val="00927D04"/>
    <w:rsid w:val="009312AB"/>
    <w:rsid w:val="00941AE5"/>
    <w:rsid w:val="0094673C"/>
    <w:rsid w:val="00946919"/>
    <w:rsid w:val="00946C22"/>
    <w:rsid w:val="00947480"/>
    <w:rsid w:val="00947D0C"/>
    <w:rsid w:val="0095080C"/>
    <w:rsid w:val="009532CB"/>
    <w:rsid w:val="00954C62"/>
    <w:rsid w:val="009553CD"/>
    <w:rsid w:val="009624C5"/>
    <w:rsid w:val="0096648C"/>
    <w:rsid w:val="0096663F"/>
    <w:rsid w:val="00970F71"/>
    <w:rsid w:val="00972BC6"/>
    <w:rsid w:val="00972F28"/>
    <w:rsid w:val="00973AEA"/>
    <w:rsid w:val="00973C07"/>
    <w:rsid w:val="009772CD"/>
    <w:rsid w:val="009800E8"/>
    <w:rsid w:val="00980CB0"/>
    <w:rsid w:val="009813A2"/>
    <w:rsid w:val="00981F1D"/>
    <w:rsid w:val="00985942"/>
    <w:rsid w:val="00985CB4"/>
    <w:rsid w:val="009919AB"/>
    <w:rsid w:val="009925F1"/>
    <w:rsid w:val="009954A6"/>
    <w:rsid w:val="009A4B09"/>
    <w:rsid w:val="009A6276"/>
    <w:rsid w:val="009A735B"/>
    <w:rsid w:val="009B1EDE"/>
    <w:rsid w:val="009B7566"/>
    <w:rsid w:val="009C147D"/>
    <w:rsid w:val="009C1FCB"/>
    <w:rsid w:val="009C2349"/>
    <w:rsid w:val="009C6521"/>
    <w:rsid w:val="009C6B31"/>
    <w:rsid w:val="009C7F13"/>
    <w:rsid w:val="009D3345"/>
    <w:rsid w:val="009E35A7"/>
    <w:rsid w:val="009E418E"/>
    <w:rsid w:val="009E60CE"/>
    <w:rsid w:val="009E7D3A"/>
    <w:rsid w:val="009F0A81"/>
    <w:rsid w:val="009F23D5"/>
    <w:rsid w:val="009F3047"/>
    <w:rsid w:val="009F3949"/>
    <w:rsid w:val="00A0067E"/>
    <w:rsid w:val="00A00AB0"/>
    <w:rsid w:val="00A01C9D"/>
    <w:rsid w:val="00A024D6"/>
    <w:rsid w:val="00A07423"/>
    <w:rsid w:val="00A22218"/>
    <w:rsid w:val="00A24839"/>
    <w:rsid w:val="00A24A59"/>
    <w:rsid w:val="00A256A8"/>
    <w:rsid w:val="00A2675A"/>
    <w:rsid w:val="00A27E30"/>
    <w:rsid w:val="00A34FE4"/>
    <w:rsid w:val="00A40A64"/>
    <w:rsid w:val="00A41A0B"/>
    <w:rsid w:val="00A4600C"/>
    <w:rsid w:val="00A46941"/>
    <w:rsid w:val="00A51303"/>
    <w:rsid w:val="00A51373"/>
    <w:rsid w:val="00A517CA"/>
    <w:rsid w:val="00A51A35"/>
    <w:rsid w:val="00A56A23"/>
    <w:rsid w:val="00A57330"/>
    <w:rsid w:val="00A613FC"/>
    <w:rsid w:val="00A63828"/>
    <w:rsid w:val="00A662E1"/>
    <w:rsid w:val="00A71EAA"/>
    <w:rsid w:val="00A72D3E"/>
    <w:rsid w:val="00A74FF1"/>
    <w:rsid w:val="00A77071"/>
    <w:rsid w:val="00A80D85"/>
    <w:rsid w:val="00A822E3"/>
    <w:rsid w:val="00A84A47"/>
    <w:rsid w:val="00A8587C"/>
    <w:rsid w:val="00A85CE6"/>
    <w:rsid w:val="00A911D3"/>
    <w:rsid w:val="00A93D39"/>
    <w:rsid w:val="00A95FA6"/>
    <w:rsid w:val="00A962C6"/>
    <w:rsid w:val="00A970B2"/>
    <w:rsid w:val="00A973EA"/>
    <w:rsid w:val="00A97F35"/>
    <w:rsid w:val="00AA0DA4"/>
    <w:rsid w:val="00AA4D58"/>
    <w:rsid w:val="00AB117F"/>
    <w:rsid w:val="00AB13D9"/>
    <w:rsid w:val="00AB17A6"/>
    <w:rsid w:val="00AB3012"/>
    <w:rsid w:val="00AB4B2C"/>
    <w:rsid w:val="00AB50E0"/>
    <w:rsid w:val="00AB6757"/>
    <w:rsid w:val="00AC11FC"/>
    <w:rsid w:val="00AC7E8C"/>
    <w:rsid w:val="00AD0211"/>
    <w:rsid w:val="00AD0A79"/>
    <w:rsid w:val="00AD0B0D"/>
    <w:rsid w:val="00AD1AE3"/>
    <w:rsid w:val="00AD343E"/>
    <w:rsid w:val="00AD5DBA"/>
    <w:rsid w:val="00AE259A"/>
    <w:rsid w:val="00AE261A"/>
    <w:rsid w:val="00AE2A22"/>
    <w:rsid w:val="00AE4DDB"/>
    <w:rsid w:val="00AF39DA"/>
    <w:rsid w:val="00AF58C1"/>
    <w:rsid w:val="00AF67AE"/>
    <w:rsid w:val="00AF7250"/>
    <w:rsid w:val="00AF7D27"/>
    <w:rsid w:val="00AF7F57"/>
    <w:rsid w:val="00B010EE"/>
    <w:rsid w:val="00B018A2"/>
    <w:rsid w:val="00B0198C"/>
    <w:rsid w:val="00B022C8"/>
    <w:rsid w:val="00B02715"/>
    <w:rsid w:val="00B04738"/>
    <w:rsid w:val="00B06970"/>
    <w:rsid w:val="00B07278"/>
    <w:rsid w:val="00B155C5"/>
    <w:rsid w:val="00B17258"/>
    <w:rsid w:val="00B22669"/>
    <w:rsid w:val="00B240B4"/>
    <w:rsid w:val="00B2646E"/>
    <w:rsid w:val="00B267E6"/>
    <w:rsid w:val="00B272A5"/>
    <w:rsid w:val="00B339F0"/>
    <w:rsid w:val="00B36456"/>
    <w:rsid w:val="00B443D8"/>
    <w:rsid w:val="00B45707"/>
    <w:rsid w:val="00B45FA8"/>
    <w:rsid w:val="00B51602"/>
    <w:rsid w:val="00B53B7B"/>
    <w:rsid w:val="00B55D20"/>
    <w:rsid w:val="00B55F5C"/>
    <w:rsid w:val="00B56D24"/>
    <w:rsid w:val="00B576C2"/>
    <w:rsid w:val="00B615E8"/>
    <w:rsid w:val="00B63574"/>
    <w:rsid w:val="00B658ED"/>
    <w:rsid w:val="00B65BD5"/>
    <w:rsid w:val="00B66056"/>
    <w:rsid w:val="00B751FB"/>
    <w:rsid w:val="00B75972"/>
    <w:rsid w:val="00B76B11"/>
    <w:rsid w:val="00B77668"/>
    <w:rsid w:val="00B80EDD"/>
    <w:rsid w:val="00B81E3B"/>
    <w:rsid w:val="00B8302C"/>
    <w:rsid w:val="00B83094"/>
    <w:rsid w:val="00B84658"/>
    <w:rsid w:val="00B84D32"/>
    <w:rsid w:val="00B84E51"/>
    <w:rsid w:val="00B877E2"/>
    <w:rsid w:val="00B91A94"/>
    <w:rsid w:val="00BA74C2"/>
    <w:rsid w:val="00BB13F7"/>
    <w:rsid w:val="00BB14BA"/>
    <w:rsid w:val="00BB65C7"/>
    <w:rsid w:val="00BB662F"/>
    <w:rsid w:val="00BB665B"/>
    <w:rsid w:val="00BC2FE2"/>
    <w:rsid w:val="00BC3893"/>
    <w:rsid w:val="00BC4B64"/>
    <w:rsid w:val="00BC5FFE"/>
    <w:rsid w:val="00BD0A86"/>
    <w:rsid w:val="00BD3200"/>
    <w:rsid w:val="00BD44CA"/>
    <w:rsid w:val="00BD57D2"/>
    <w:rsid w:val="00BD7A2A"/>
    <w:rsid w:val="00BD7F1A"/>
    <w:rsid w:val="00BE024D"/>
    <w:rsid w:val="00BE19D4"/>
    <w:rsid w:val="00BE5489"/>
    <w:rsid w:val="00BE6957"/>
    <w:rsid w:val="00BF2B50"/>
    <w:rsid w:val="00BF569D"/>
    <w:rsid w:val="00BF6A96"/>
    <w:rsid w:val="00BF6CEE"/>
    <w:rsid w:val="00C0386C"/>
    <w:rsid w:val="00C03C59"/>
    <w:rsid w:val="00C04A84"/>
    <w:rsid w:val="00C06B8E"/>
    <w:rsid w:val="00C07A2C"/>
    <w:rsid w:val="00C10EFB"/>
    <w:rsid w:val="00C17EB3"/>
    <w:rsid w:val="00C20864"/>
    <w:rsid w:val="00C21E31"/>
    <w:rsid w:val="00C246AB"/>
    <w:rsid w:val="00C25BF1"/>
    <w:rsid w:val="00C25E88"/>
    <w:rsid w:val="00C260F1"/>
    <w:rsid w:val="00C275FB"/>
    <w:rsid w:val="00C30109"/>
    <w:rsid w:val="00C335EA"/>
    <w:rsid w:val="00C372DC"/>
    <w:rsid w:val="00C420B6"/>
    <w:rsid w:val="00C51A85"/>
    <w:rsid w:val="00C51FAD"/>
    <w:rsid w:val="00C52023"/>
    <w:rsid w:val="00C521C8"/>
    <w:rsid w:val="00C53088"/>
    <w:rsid w:val="00C53844"/>
    <w:rsid w:val="00C5698C"/>
    <w:rsid w:val="00C57253"/>
    <w:rsid w:val="00C604EE"/>
    <w:rsid w:val="00C63429"/>
    <w:rsid w:val="00C63F66"/>
    <w:rsid w:val="00C64077"/>
    <w:rsid w:val="00C65349"/>
    <w:rsid w:val="00C678E8"/>
    <w:rsid w:val="00C700E2"/>
    <w:rsid w:val="00C72F3F"/>
    <w:rsid w:val="00C84D6D"/>
    <w:rsid w:val="00C906F6"/>
    <w:rsid w:val="00C9397A"/>
    <w:rsid w:val="00C939EF"/>
    <w:rsid w:val="00C93F7B"/>
    <w:rsid w:val="00C97B3F"/>
    <w:rsid w:val="00C97CB2"/>
    <w:rsid w:val="00CA182F"/>
    <w:rsid w:val="00CA4E07"/>
    <w:rsid w:val="00CA5BFC"/>
    <w:rsid w:val="00CB20E5"/>
    <w:rsid w:val="00CB5DBA"/>
    <w:rsid w:val="00CB7DCB"/>
    <w:rsid w:val="00CC016F"/>
    <w:rsid w:val="00CC0D5E"/>
    <w:rsid w:val="00CC36E7"/>
    <w:rsid w:val="00CD3193"/>
    <w:rsid w:val="00CD4196"/>
    <w:rsid w:val="00CD485A"/>
    <w:rsid w:val="00CD53C0"/>
    <w:rsid w:val="00CD6CA5"/>
    <w:rsid w:val="00CE0E14"/>
    <w:rsid w:val="00CE2D18"/>
    <w:rsid w:val="00CE30E1"/>
    <w:rsid w:val="00CE3E61"/>
    <w:rsid w:val="00CE486E"/>
    <w:rsid w:val="00CF5963"/>
    <w:rsid w:val="00D02834"/>
    <w:rsid w:val="00D0440A"/>
    <w:rsid w:val="00D11F0E"/>
    <w:rsid w:val="00D11F83"/>
    <w:rsid w:val="00D1292B"/>
    <w:rsid w:val="00D12ADF"/>
    <w:rsid w:val="00D14737"/>
    <w:rsid w:val="00D20559"/>
    <w:rsid w:val="00D205BB"/>
    <w:rsid w:val="00D20DC0"/>
    <w:rsid w:val="00D2442B"/>
    <w:rsid w:val="00D2512B"/>
    <w:rsid w:val="00D264DC"/>
    <w:rsid w:val="00D35DEC"/>
    <w:rsid w:val="00D36108"/>
    <w:rsid w:val="00D409B9"/>
    <w:rsid w:val="00D4107B"/>
    <w:rsid w:val="00D4160C"/>
    <w:rsid w:val="00D42048"/>
    <w:rsid w:val="00D446EA"/>
    <w:rsid w:val="00D50069"/>
    <w:rsid w:val="00D51C1A"/>
    <w:rsid w:val="00D526C1"/>
    <w:rsid w:val="00D527BD"/>
    <w:rsid w:val="00D572F7"/>
    <w:rsid w:val="00D631E8"/>
    <w:rsid w:val="00D71942"/>
    <w:rsid w:val="00D71BDE"/>
    <w:rsid w:val="00D73AF1"/>
    <w:rsid w:val="00D74084"/>
    <w:rsid w:val="00D74729"/>
    <w:rsid w:val="00D7532E"/>
    <w:rsid w:val="00D76928"/>
    <w:rsid w:val="00D84734"/>
    <w:rsid w:val="00D84780"/>
    <w:rsid w:val="00D8570F"/>
    <w:rsid w:val="00D87F79"/>
    <w:rsid w:val="00D92862"/>
    <w:rsid w:val="00D92E2E"/>
    <w:rsid w:val="00DA2F08"/>
    <w:rsid w:val="00DA39EE"/>
    <w:rsid w:val="00DA60E9"/>
    <w:rsid w:val="00DA642E"/>
    <w:rsid w:val="00DB2447"/>
    <w:rsid w:val="00DC2C28"/>
    <w:rsid w:val="00DC2FBB"/>
    <w:rsid w:val="00DC3B59"/>
    <w:rsid w:val="00DC7D3F"/>
    <w:rsid w:val="00DD18C5"/>
    <w:rsid w:val="00DD2D8A"/>
    <w:rsid w:val="00DD3FEB"/>
    <w:rsid w:val="00DE28E9"/>
    <w:rsid w:val="00DE29BF"/>
    <w:rsid w:val="00DE438B"/>
    <w:rsid w:val="00DE574F"/>
    <w:rsid w:val="00DE5AA2"/>
    <w:rsid w:val="00DE5C34"/>
    <w:rsid w:val="00DE670E"/>
    <w:rsid w:val="00DE6F93"/>
    <w:rsid w:val="00DF0ADA"/>
    <w:rsid w:val="00E034B3"/>
    <w:rsid w:val="00E07697"/>
    <w:rsid w:val="00E07909"/>
    <w:rsid w:val="00E10731"/>
    <w:rsid w:val="00E113F7"/>
    <w:rsid w:val="00E12B22"/>
    <w:rsid w:val="00E209E8"/>
    <w:rsid w:val="00E21508"/>
    <w:rsid w:val="00E223DD"/>
    <w:rsid w:val="00E235BE"/>
    <w:rsid w:val="00E23F57"/>
    <w:rsid w:val="00E24351"/>
    <w:rsid w:val="00E24F38"/>
    <w:rsid w:val="00E25668"/>
    <w:rsid w:val="00E30499"/>
    <w:rsid w:val="00E33459"/>
    <w:rsid w:val="00E37372"/>
    <w:rsid w:val="00E37AB1"/>
    <w:rsid w:val="00E37BB3"/>
    <w:rsid w:val="00E4106C"/>
    <w:rsid w:val="00E412A9"/>
    <w:rsid w:val="00E41BD0"/>
    <w:rsid w:val="00E42B96"/>
    <w:rsid w:val="00E448D4"/>
    <w:rsid w:val="00E44B99"/>
    <w:rsid w:val="00E52D96"/>
    <w:rsid w:val="00E540B2"/>
    <w:rsid w:val="00E5556B"/>
    <w:rsid w:val="00E660B0"/>
    <w:rsid w:val="00E66A7E"/>
    <w:rsid w:val="00E71D2F"/>
    <w:rsid w:val="00E75C11"/>
    <w:rsid w:val="00E75D16"/>
    <w:rsid w:val="00E75E96"/>
    <w:rsid w:val="00E75EF3"/>
    <w:rsid w:val="00E76420"/>
    <w:rsid w:val="00E8126F"/>
    <w:rsid w:val="00E81539"/>
    <w:rsid w:val="00E83C39"/>
    <w:rsid w:val="00E873A8"/>
    <w:rsid w:val="00E90566"/>
    <w:rsid w:val="00E914D8"/>
    <w:rsid w:val="00E96ADA"/>
    <w:rsid w:val="00EA0036"/>
    <w:rsid w:val="00EA4309"/>
    <w:rsid w:val="00EA5562"/>
    <w:rsid w:val="00EB0424"/>
    <w:rsid w:val="00EB0A37"/>
    <w:rsid w:val="00EB1569"/>
    <w:rsid w:val="00EB7402"/>
    <w:rsid w:val="00EC0E61"/>
    <w:rsid w:val="00EC2455"/>
    <w:rsid w:val="00EC3875"/>
    <w:rsid w:val="00EC3B94"/>
    <w:rsid w:val="00EC3EF5"/>
    <w:rsid w:val="00EC456B"/>
    <w:rsid w:val="00EC6DD5"/>
    <w:rsid w:val="00EC7510"/>
    <w:rsid w:val="00EC7E43"/>
    <w:rsid w:val="00ED4FA4"/>
    <w:rsid w:val="00ED76E5"/>
    <w:rsid w:val="00ED7B0C"/>
    <w:rsid w:val="00ED7D2A"/>
    <w:rsid w:val="00ED7F98"/>
    <w:rsid w:val="00EE00E6"/>
    <w:rsid w:val="00EE16F6"/>
    <w:rsid w:val="00EE1A65"/>
    <w:rsid w:val="00EE1C8B"/>
    <w:rsid w:val="00EE3B57"/>
    <w:rsid w:val="00EE458C"/>
    <w:rsid w:val="00EE4997"/>
    <w:rsid w:val="00EE53C1"/>
    <w:rsid w:val="00EE7C25"/>
    <w:rsid w:val="00EF1472"/>
    <w:rsid w:val="00EF2F49"/>
    <w:rsid w:val="00EF459A"/>
    <w:rsid w:val="00EF7EE7"/>
    <w:rsid w:val="00F04087"/>
    <w:rsid w:val="00F0591D"/>
    <w:rsid w:val="00F05FCF"/>
    <w:rsid w:val="00F065AC"/>
    <w:rsid w:val="00F073D0"/>
    <w:rsid w:val="00F1120A"/>
    <w:rsid w:val="00F1142A"/>
    <w:rsid w:val="00F121D3"/>
    <w:rsid w:val="00F128E2"/>
    <w:rsid w:val="00F15B22"/>
    <w:rsid w:val="00F15C4C"/>
    <w:rsid w:val="00F21E01"/>
    <w:rsid w:val="00F22555"/>
    <w:rsid w:val="00F2264F"/>
    <w:rsid w:val="00F230AB"/>
    <w:rsid w:val="00F23144"/>
    <w:rsid w:val="00F31F93"/>
    <w:rsid w:val="00F334F3"/>
    <w:rsid w:val="00F33668"/>
    <w:rsid w:val="00F341BF"/>
    <w:rsid w:val="00F373C4"/>
    <w:rsid w:val="00F45BC4"/>
    <w:rsid w:val="00F5031B"/>
    <w:rsid w:val="00F51301"/>
    <w:rsid w:val="00F51893"/>
    <w:rsid w:val="00F546E2"/>
    <w:rsid w:val="00F557E7"/>
    <w:rsid w:val="00F56A05"/>
    <w:rsid w:val="00F60CA1"/>
    <w:rsid w:val="00F67412"/>
    <w:rsid w:val="00F731F5"/>
    <w:rsid w:val="00F76D66"/>
    <w:rsid w:val="00F7722C"/>
    <w:rsid w:val="00F77A64"/>
    <w:rsid w:val="00F838EE"/>
    <w:rsid w:val="00F85604"/>
    <w:rsid w:val="00F9324D"/>
    <w:rsid w:val="00F9331E"/>
    <w:rsid w:val="00F9350C"/>
    <w:rsid w:val="00F94893"/>
    <w:rsid w:val="00F95BC2"/>
    <w:rsid w:val="00FA0594"/>
    <w:rsid w:val="00FA139B"/>
    <w:rsid w:val="00FA18FA"/>
    <w:rsid w:val="00FA1E4C"/>
    <w:rsid w:val="00FA2930"/>
    <w:rsid w:val="00FA4944"/>
    <w:rsid w:val="00FA5658"/>
    <w:rsid w:val="00FA6DF6"/>
    <w:rsid w:val="00FA728C"/>
    <w:rsid w:val="00FB24F5"/>
    <w:rsid w:val="00FB426A"/>
    <w:rsid w:val="00FB42B8"/>
    <w:rsid w:val="00FC0BDE"/>
    <w:rsid w:val="00FC187A"/>
    <w:rsid w:val="00FC496A"/>
    <w:rsid w:val="00FD234C"/>
    <w:rsid w:val="00FD7CC6"/>
    <w:rsid w:val="00FE3E2F"/>
    <w:rsid w:val="00FE603D"/>
    <w:rsid w:val="00FE66E1"/>
    <w:rsid w:val="00FE6D09"/>
    <w:rsid w:val="00FE71DC"/>
    <w:rsid w:val="00FE723A"/>
    <w:rsid w:val="00FF1F5E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A6F1"/>
  <w15:docId w15:val="{7DCE7F7B-7DF7-4480-ABD0-AA9F6296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1,h1,Header 1,H1"/>
    <w:basedOn w:val="a0"/>
    <w:next w:val="a0"/>
    <w:link w:val="10"/>
    <w:autoRedefine/>
    <w:qFormat/>
    <w:rsid w:val="00CE486E"/>
    <w:pPr>
      <w:keepNext/>
      <w:spacing w:after="0" w:line="240" w:lineRule="auto"/>
      <w:ind w:right="-34"/>
      <w:outlineLvl w:val="0"/>
    </w:pPr>
    <w:rPr>
      <w:rFonts w:ascii="Times New Roman" w:eastAsia="MS Mincho" w:hAnsi="Times New Roman" w:cs="Times New Roman"/>
      <w:b/>
      <w:bCs/>
      <w:caps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CE486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CE486E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D35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D35DEC"/>
  </w:style>
  <w:style w:type="paragraph" w:styleId="a6">
    <w:name w:val="header"/>
    <w:basedOn w:val="a0"/>
    <w:link w:val="a7"/>
    <w:unhideWhenUsed/>
    <w:rsid w:val="00D35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D35DEC"/>
  </w:style>
  <w:style w:type="character" w:styleId="a8">
    <w:name w:val="page number"/>
    <w:basedOn w:val="a1"/>
    <w:rsid w:val="00D35DEC"/>
  </w:style>
  <w:style w:type="paragraph" w:styleId="a9">
    <w:name w:val="Balloon Text"/>
    <w:basedOn w:val="a0"/>
    <w:link w:val="aa"/>
    <w:uiPriority w:val="99"/>
    <w:semiHidden/>
    <w:unhideWhenUsed/>
    <w:rsid w:val="0074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419B3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F31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FE71DC"/>
    <w:pPr>
      <w:spacing w:after="0" w:line="240" w:lineRule="auto"/>
    </w:pPr>
  </w:style>
  <w:style w:type="paragraph" w:styleId="ad">
    <w:name w:val="Body Text Indent"/>
    <w:basedOn w:val="a0"/>
    <w:link w:val="ae"/>
    <w:rsid w:val="008E4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8E4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тиль"/>
    <w:basedOn w:val="a0"/>
    <w:rsid w:val="008E4EBC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0">
    <w:name w:val="annotation reference"/>
    <w:basedOn w:val="a1"/>
    <w:uiPriority w:val="99"/>
    <w:semiHidden/>
    <w:unhideWhenUsed/>
    <w:rsid w:val="00C20864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C2086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C2086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086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0864"/>
    <w:rPr>
      <w:b/>
      <w:bCs/>
      <w:sz w:val="20"/>
      <w:szCs w:val="20"/>
    </w:rPr>
  </w:style>
  <w:style w:type="character" w:styleId="af5">
    <w:name w:val="Hyperlink"/>
    <w:basedOn w:val="a1"/>
    <w:uiPriority w:val="99"/>
    <w:unhideWhenUsed/>
    <w:rsid w:val="00800B77"/>
    <w:rPr>
      <w:color w:val="0000FF" w:themeColor="hyperlink"/>
      <w:u w:val="single"/>
    </w:rPr>
  </w:style>
  <w:style w:type="paragraph" w:styleId="af6">
    <w:name w:val="List Paragraph"/>
    <w:basedOn w:val="a0"/>
    <w:uiPriority w:val="34"/>
    <w:qFormat/>
    <w:rsid w:val="00C65349"/>
    <w:pPr>
      <w:ind w:left="720"/>
      <w:contextualSpacing/>
    </w:pPr>
  </w:style>
  <w:style w:type="character" w:customStyle="1" w:styleId="10">
    <w:name w:val="Заголовок 1 Знак"/>
    <w:aliases w:val="1 Знак,h1 Знак,Header 1 Знак,H1 Знак"/>
    <w:basedOn w:val="a1"/>
    <w:link w:val="1"/>
    <w:rsid w:val="00CE486E"/>
    <w:rPr>
      <w:rFonts w:ascii="Times New Roman" w:eastAsia="MS Mincho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E486E"/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CE486E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7">
    <w:name w:val="!Основной"/>
    <w:link w:val="af8"/>
    <w:rsid w:val="00CE486E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8">
    <w:name w:val="!Основной Знак"/>
    <w:link w:val="af7"/>
    <w:locked/>
    <w:rsid w:val="00CE486E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9">
    <w:name w:val="Приложение №"/>
    <w:basedOn w:val="a0"/>
    <w:next w:val="af7"/>
    <w:autoRedefine/>
    <w:rsid w:val="00CE486E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lang w:eastAsia="ru-RU"/>
    </w:rPr>
  </w:style>
  <w:style w:type="paragraph" w:customStyle="1" w:styleId="6">
    <w:name w:val="заголовок 6"/>
    <w:basedOn w:val="a0"/>
    <w:rsid w:val="00CE486E"/>
    <w:pPr>
      <w:keepNext/>
      <w:widowControl w:val="0"/>
      <w:tabs>
        <w:tab w:val="left" w:leader="underscore" w:pos="9639"/>
      </w:tabs>
      <w:autoSpaceDE w:val="0"/>
      <w:autoSpaceDN w:val="0"/>
      <w:spacing w:after="0" w:line="240" w:lineRule="atLeast"/>
      <w:ind w:firstLine="284"/>
      <w:jc w:val="center"/>
    </w:pPr>
    <w:rPr>
      <w:rFonts w:ascii="Times New Roman" w:eastAsia="MS Mincho" w:hAnsi="Times New Roman" w:cs="Times New Roman"/>
      <w:b/>
      <w:bCs/>
      <w:sz w:val="20"/>
      <w:szCs w:val="20"/>
    </w:rPr>
  </w:style>
  <w:style w:type="paragraph" w:customStyle="1" w:styleId="a">
    <w:name w:val="Текст_бюл"/>
    <w:basedOn w:val="afa"/>
    <w:rsid w:val="00CE486E"/>
    <w:pPr>
      <w:numPr>
        <w:numId w:val="6"/>
      </w:numPr>
      <w:tabs>
        <w:tab w:val="clear" w:pos="360"/>
        <w:tab w:val="num" w:pos="720"/>
        <w:tab w:val="left" w:pos="851"/>
      </w:tabs>
      <w:ind w:left="720"/>
      <w:jc w:val="both"/>
    </w:pPr>
    <w:rPr>
      <w:rFonts w:ascii="Times New Roman" w:eastAsia="MS Mincho" w:hAnsi="Times New Roman" w:cs="Times New Roman"/>
      <w:sz w:val="26"/>
      <w:szCs w:val="26"/>
      <w:lang w:eastAsia="ru-RU"/>
    </w:rPr>
  </w:style>
  <w:style w:type="paragraph" w:styleId="afb">
    <w:name w:val="footnote text"/>
    <w:basedOn w:val="a0"/>
    <w:link w:val="afc"/>
    <w:semiHidden/>
    <w:rsid w:val="00CE486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1"/>
    <w:link w:val="afb"/>
    <w:semiHidden/>
    <w:rsid w:val="00CE486E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d">
    <w:name w:val="footnote reference"/>
    <w:rsid w:val="00CE486E"/>
    <w:rPr>
      <w:vertAlign w:val="superscript"/>
    </w:rPr>
  </w:style>
  <w:style w:type="paragraph" w:styleId="afe">
    <w:name w:val="Normal (Web)"/>
    <w:basedOn w:val="a0"/>
    <w:uiPriority w:val="99"/>
    <w:semiHidden/>
    <w:unhideWhenUsed/>
    <w:rsid w:val="00CE48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2"/>
    <w:uiPriority w:val="59"/>
    <w:rsid w:val="00CE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Plain Text"/>
    <w:basedOn w:val="a0"/>
    <w:link w:val="aff"/>
    <w:uiPriority w:val="99"/>
    <w:semiHidden/>
    <w:unhideWhenUsed/>
    <w:rsid w:val="00CE48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">
    <w:name w:val="Текст Знак"/>
    <w:basedOn w:val="a1"/>
    <w:link w:val="afa"/>
    <w:uiPriority w:val="99"/>
    <w:semiHidden/>
    <w:rsid w:val="00CE486E"/>
    <w:rPr>
      <w:rFonts w:ascii="Consolas" w:hAnsi="Consolas"/>
      <w:sz w:val="21"/>
      <w:szCs w:val="21"/>
    </w:rPr>
  </w:style>
  <w:style w:type="paragraph" w:styleId="aff0">
    <w:name w:val="Body Text"/>
    <w:basedOn w:val="a0"/>
    <w:link w:val="aff1"/>
    <w:uiPriority w:val="99"/>
    <w:unhideWhenUsed/>
    <w:rsid w:val="00CE486E"/>
    <w:pPr>
      <w:spacing w:after="120"/>
    </w:pPr>
  </w:style>
  <w:style w:type="character" w:customStyle="1" w:styleId="aff1">
    <w:name w:val="Основной текст Знак"/>
    <w:basedOn w:val="a1"/>
    <w:link w:val="aff0"/>
    <w:uiPriority w:val="99"/>
    <w:rsid w:val="00CE4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image" Target="/media/image.bmp" Id="R42d833e70c9342d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E50912DFFB9458B185C2B0E7C18AE" ma:contentTypeVersion="55" ma:contentTypeDescription="Создание документа." ma:contentTypeScope="" ma:versionID="6a4548f02d24f46d60f3aa4873281236">
  <xsd:schema xmlns:xsd="http://www.w3.org/2001/XMLSchema" xmlns:xs="http://www.w3.org/2001/XMLSchema" xmlns:p="http://schemas.microsoft.com/office/2006/metadata/properties" xmlns:ns2="32cebe72-cd0e-4a9e-9142-065be1c56be5" xmlns:ns3="bc12c847-1da7-47d8-809f-61e1c0bd82ba" targetNamespace="http://schemas.microsoft.com/office/2006/metadata/properties" ma:root="true" ma:fieldsID="8c379a4ef2e1b1f35dcef960e33da270" ns2:_="" ns3:_="">
    <xsd:import namespace="32cebe72-cd0e-4a9e-9142-065be1c56be5"/>
    <xsd:import namespace="bc12c847-1da7-47d8-809f-61e1c0bd82ba"/>
    <xsd:element name="properties">
      <xsd:complexType>
        <xsd:sequence>
          <xsd:element name="documentManagement">
            <xsd:complexType>
              <xsd:all>
                <xsd:element ref="ns2:BindElements" minOccurs="0"/>
                <xsd:element ref="ns2:InfoConnect" minOccurs="0"/>
                <xsd:element ref="ns2:old_guid" minOccurs="0"/>
                <xsd:element ref="ns2:old_id" minOccurs="0"/>
                <xsd:element ref="ns2:old_InfoConnect" minOccurs="0"/>
                <xsd:element ref="ns2:Important" minOccurs="0"/>
                <xsd:element ref="ns2:ArchiveDate" minOccurs="0"/>
                <xsd:element ref="ns2:PubDate" minOccurs="0"/>
                <xsd:element ref="ns2:deffc682bd444eeabf6613730e938d4a" minOccurs="0"/>
                <xsd:element ref="ns2:TaxCatchAll" minOccurs="0"/>
                <xsd:element ref="ns2:ShortDesc1" minOccurs="0"/>
                <xsd:element ref="ns2:SellerFolder" minOccurs="0"/>
                <xsd:element ref="ns2:DocSubsection" minOccurs="0"/>
                <xsd:element ref="ns2:DocSection"/>
                <xsd:element ref="ns2:o5020e574a564ef9ab272503586839cc" minOccurs="0"/>
                <xsd:element ref="ns2:n9f964987f8343db8d5af0288392322d" minOccurs="0"/>
                <xsd:element ref="ns2:n8f34e43ed32452cb029c6c28968f788" minOccurs="0"/>
                <xsd:element ref="ns2:ResponsibleForInfo" minOccurs="0"/>
                <xsd:element ref="ns2:SharedWithUsers" minOccurs="0"/>
                <xsd:element ref="ns2:TaxKeywordTaxHTField" minOccurs="0"/>
                <xsd:element ref="ns2:ArchivingCheck" minOccurs="0"/>
                <xsd:element ref="ns2:TypeCallCenter" minOccurs="0"/>
                <xsd:element ref="ns2:ContractManagCallCenter" minOccurs="0"/>
                <xsd:element ref="ns2:ISOCallCenter" minOccurs="0"/>
                <xsd:element ref="ns2:RSOCallCenter" minOccurs="0"/>
                <xsd:element ref="ns2:ManualCallCenter" minOccurs="0"/>
                <xsd:element ref="ns3:DocSection1" minOccurs="0"/>
                <xsd:element ref="ns2:TagsWithId" minOccurs="0"/>
                <xsd:element ref="ns2:TagsWithId_x003a_ИД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ebe72-cd0e-4a9e-9142-065be1c56be5" elementFormDefault="qualified">
    <xsd:import namespace="http://schemas.microsoft.com/office/2006/documentManagement/types"/>
    <xsd:import namespace="http://schemas.microsoft.com/office/infopath/2007/PartnerControls"/>
    <xsd:element name="BindElements" ma:index="8" nillable="true" ma:displayName="BindElements" ma:hidden="true" ma:internalName="BindElements" ma:readOnly="false">
      <xsd:simpleType>
        <xsd:restriction base="dms:Note"/>
      </xsd:simpleType>
    </xsd:element>
    <xsd:element name="InfoConnect" ma:index="9" nillable="true" ma:displayName="InfoConnect" ma:hidden="true" ma:internalName="InfoConnect" ma:readOnly="false">
      <xsd:simpleType>
        <xsd:restriction base="dms:Note"/>
      </xsd:simpleType>
    </xsd:element>
    <xsd:element name="old_guid" ma:index="10" nillable="true" ma:displayName="old_guid" ma:hidden="true" ma:internalName="old_guid" ma:readOnly="false">
      <xsd:simpleType>
        <xsd:restriction base="dms:Text">
          <xsd:maxLength value="255"/>
        </xsd:restriction>
      </xsd:simpleType>
    </xsd:element>
    <xsd:element name="old_id" ma:index="11" nillable="true" ma:displayName="old_id" ma:hidden="true" ma:internalName="old_id" ma:readOnly="false">
      <xsd:simpleType>
        <xsd:restriction base="dms:Number"/>
      </xsd:simpleType>
    </xsd:element>
    <xsd:element name="old_InfoConnect" ma:index="12" nillable="true" ma:displayName="old_InfoConnect" ma:hidden="true" ma:internalName="old_InfoConnect" ma:readOnly="false">
      <xsd:simpleType>
        <xsd:restriction base="dms:Note"/>
      </xsd:simpleType>
    </xsd:element>
    <xsd:element name="Important" ma:index="13" nillable="true" ma:displayName="Важный элемент_миграция" ma:default="Нет" ma:format="Dropdown" ma:internalName="Important">
      <xsd:simpleType>
        <xsd:restriction base="dms:Choice">
          <xsd:enumeration value="Нет"/>
          <xsd:enumeration value="Да"/>
        </xsd:restriction>
      </xsd:simpleType>
    </xsd:element>
    <xsd:element name="ArchiveDate" ma:index="14" nillable="true" ma:displayName="Дата архивации" ma:default="2100-12-31T00:00:00Z" ma:format="DateOnly" ma:internalName="ArchiveDate">
      <xsd:simpleType>
        <xsd:restriction base="dms:DateTime"/>
      </xsd:simpleType>
    </xsd:element>
    <xsd:element name="PubDate" ma:index="15" nillable="true" ma:displayName="Дата публикации" ma:default="[today]" ma:format="DateOnly" ma:internalName="PubDate">
      <xsd:simpleType>
        <xsd:restriction base="dms:DateTime"/>
      </xsd:simpleType>
    </xsd:element>
    <xsd:element name="deffc682bd444eeabf6613730e938d4a" ma:index="17" ma:taxonomy="true" ma:internalName="deffc682bd444eeabf6613730e938d4a" ma:taxonomyFieldName="CustomerCategories1" ma:displayName="Категории клиента_миграция" ma:readOnly="false" ma:default="" ma:fieldId="{deffc682-bd44-4eea-bf66-13730e938d4a}" ma:taxonomyMulti="true" ma:sspId="b23235fc-33da-4f37-8dc3-b7a5f23b72b3" ma:termSetId="74d991b4-b2af-42c1-b942-1b9e523c37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Столбец для захвата всех терминов таксономии" ma:description="" ma:hidden="true" ma:list="{c9ebc7c7-3faf-4e7d-8725-1b7ebd739720}" ma:internalName="TaxCatchAll" ma:showField="CatchAllData" ma:web="32cebe72-cd0e-4a9e-9142-065be1c56b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ortDesc1" ma:index="19" nillable="true" ma:displayName="Краткое описание_миграция" ma:internalName="ShortDesc1">
      <xsd:simpleType>
        <xsd:restriction base="dms:Note">
          <xsd:maxLength value="255"/>
        </xsd:restriction>
      </xsd:simpleType>
    </xsd:element>
    <xsd:element name="SellerFolder" ma:index="20" nillable="true" ma:displayName="Папка продавца" ma:description="Regions" ma:hidden="true" ma:internalName="SellerFolder" ma:readOnly="false">
      <xsd:simpleType>
        <xsd:restriction base="dms:Note"/>
      </xsd:simpleType>
    </xsd:element>
    <xsd:element name="DocSubsection" ma:index="21" nillable="true" ma:displayName="Подраздел документации" ma:hidden="true" ma:internalName="DocSubsection" ma:readOnly="false">
      <xsd:simpleType>
        <xsd:restriction base="dms:Text">
          <xsd:maxLength value="255"/>
        </xsd:restriction>
      </xsd:simpleType>
    </xsd:element>
    <xsd:element name="DocSection" ma:index="22" ma:displayName="Раздел документации" ma:format="Dropdown" ma:internalName="DocSection">
      <xsd:simpleType>
        <xsd:restriction base="dms:Choice">
          <xsd:enumeration value="Описание услуги"/>
          <xsd:enumeration value="Описание акции"/>
          <xsd:enumeration value="Описание тарифа"/>
          <xsd:enumeration value="Приказы"/>
          <xsd:enumeration value="Прейскуранты"/>
          <xsd:enumeration value="КП и прайсы"/>
          <xsd:enumeration value="Обучение/Презентации"/>
          <xsd:enumeration value="Договоры"/>
          <xsd:enumeration value="Внутренние регламенты"/>
          <xsd:enumeration value="Инструкции"/>
          <xsd:enumeration value="Нормативные документы"/>
          <xsd:enumeration value="Прочие документы"/>
          <xsd:enumeration value="Описание оборудования"/>
        </xsd:restriction>
      </xsd:simpleType>
    </xsd:element>
    <xsd:element name="o5020e574a564ef9ab272503586839cc" ma:index="24" ma:taxonomy="true" ma:internalName="o5020e574a564ef9ab272503586839cc" ma:taxonomyFieldName="Regions1" ma:displayName="Регионы_миграция" ma:readOnly="false" ma:default="" ma:fieldId="{85020e57-4a56-4ef9-ab27-2503586839cc}" ma:taxonomyMulti="true" ma:sspId="b23235fc-33da-4f37-8dc3-b7a5f23b72b3" ma:termSetId="710ec9d6-ffc8-4acd-bd1b-dc677db03f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9f964987f8343db8d5af0288392322d" ma:index="26" ma:taxonomy="true" ma:internalName="n9f964987f8343db8d5af0288392322d" ma:taxonomyFieldName="Role12" ma:displayName="Роль_миграция" ma:readOnly="false" ma:default="" ma:fieldId="{79f96498-7f83-43db-8d5a-f0288392322d}" ma:taxonomyMulti="true" ma:sspId="b23235fc-33da-4f37-8dc3-b7a5f23b72b3" ma:termSetId="1c48fb75-3658-46e9-9777-dade2b2258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8f34e43ed32452cb029c6c28968f788" ma:index="28" nillable="true" ma:taxonomy="true" ma:internalName="n8f34e43ed32452cb029c6c28968f788" ma:taxonomyFieldName="Product" ma:displayName="Продукт_миграция" ma:default="" ma:fieldId="{78f34e43-ed32-452c-b029-c6c28968f788}" ma:taxonomyMulti="true" ma:sspId="b23235fc-33da-4f37-8dc3-b7a5f23b72b3" ma:termSetId="81670a68-0d8a-4a68-b62b-4c826d5727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ponsibleForInfo" ma:index="29" nillable="true" ma:displayName="Ответственный за информацию" ma:description="Regions" ma:internalName="ResponsibleForInfo">
      <xsd:simpleType>
        <xsd:restriction base="dms:Note">
          <xsd:maxLength value="255"/>
        </xsd:restriction>
      </xsd:simpleType>
    </xsd:element>
    <xsd:element name="SharedWithUsers" ma:index="3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32" nillable="true" ma:taxonomy="true" ma:internalName="TaxKeywordTaxHTField" ma:taxonomyFieldName="TaxKeyword" ma:displayName="Корпоративные ключевые слова" ma:readOnly="false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rchivingCheck" ma:index="33" nillable="true" ma:displayName="ArchivingCheck" ma:default="Нет" ma:format="Dropdown" ma:hidden="true" ma:internalName="ArchivingCheck" ma:readOnly="false">
      <xsd:simpleType>
        <xsd:restriction base="dms:Choice">
          <xsd:enumeration value="Нет"/>
          <xsd:enumeration value="Да"/>
        </xsd:restriction>
      </xsd:simpleType>
    </xsd:element>
    <xsd:element name="TypeCallCenter" ma:index="34" nillable="true" ma:displayName="Тип Коллцентр" ma:internalName="TypeCallCent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Управление договором"/>
                    <xsd:enumeration value="ИСО"/>
                    <xsd:enumeration value="РСО"/>
                    <xsd:enumeration value="Техподдержка"/>
                    <xsd:enumeration value="Продажи"/>
                    <xsd:enumeration value="Претензии"/>
                    <xsd:enumeration value="Руководство оператора"/>
                    <xsd:enumeration value="Аварии"/>
                    <xsd:enumeration value="СУЗ 3К"/>
                  </xsd:restriction>
                </xsd:simpleType>
              </xsd:element>
            </xsd:sequence>
          </xsd:extension>
        </xsd:complexContent>
      </xsd:complexType>
    </xsd:element>
    <xsd:element name="ContractManagCallCenter" ma:index="35" nillable="true" ma:displayName="Коллцентр Управление договором" ma:description="Управление договором" ma:format="Dropdown" ma:internalName="ContractManagCallCenter">
      <xsd:simpleType>
        <xsd:restriction base="dms:Choice">
          <xsd:enumeration value="Переоформление"/>
          <xsd:enumeration value="Пролонгации"/>
          <xsd:enumeration value="Переезд"/>
          <xsd:enumeration value="Продажа/установка доп.точек"/>
          <xsd:enumeration value="Заключение договора"/>
          <xsd:enumeration value="Расторжение"/>
          <xsd:enumeration value="Прочее"/>
        </xsd:restriction>
      </xsd:simpleType>
    </xsd:element>
    <xsd:element name="ISOCallCenter" ma:index="36" nillable="true" ma:displayName="Коллцентр ИСО" ma:format="Dropdown" ma:internalName="ISOCallCenter">
      <xsd:simpleType>
        <xsd:restriction base="dms:Choice">
          <xsd:enumeration value="ЛК ЮЛ"/>
          <xsd:enumeration value="ЭДО"/>
          <xsd:enumeration value="Информирование клиентов"/>
          <xsd:enumeration value="Контакты для перевода"/>
          <xsd:enumeration value="Прочее"/>
        </xsd:restriction>
      </xsd:simpleType>
    </xsd:element>
    <xsd:element name="RSOCallCenter" ma:index="37" nillable="true" ma:displayName="Коллцентр РСО" ma:format="Dropdown" ma:internalName="RSOCallCenter">
      <xsd:simpleType>
        <xsd:restriction base="dms:Choice">
          <xsd:enumeration value="ЛК ЮЛ"/>
          <xsd:enumeration value="ЭДО"/>
          <xsd:enumeration value="Отложенный платеж"/>
          <xsd:enumeration value="Способы оплаты"/>
          <xsd:enumeration value="Расчеты"/>
          <xsd:enumeration value="Прочее"/>
        </xsd:restriction>
      </xsd:simpleType>
    </xsd:element>
    <xsd:element name="ManualCallCenter" ma:index="38" nillable="true" ma:displayName="Коллцентр Руководство оператора" ma:description="Руководство оператора" ma:format="Dropdown" ma:internalName="ManualCallCenter">
      <xsd:simpleType>
        <xsd:restriction base="dms:Choice">
          <xsd:enumeration value="Алгоритмы/инструкции"/>
          <xsd:enumeration value="Работа ИС"/>
          <xsd:enumeration value="Карты ссылок на ИС"/>
          <xsd:enumeration value="Сценарии, скрипты, реч.модули"/>
          <xsd:enumeration value="Шаблоны"/>
          <xsd:enumeration value="Действия при повторных обращениях"/>
          <xsd:enumeration value="Контакты для перевода"/>
          <xsd:enumeration value="Прочее"/>
          <xsd:enumeration value="Стандарты обслуживания"/>
        </xsd:restriction>
      </xsd:simpleType>
    </xsd:element>
    <xsd:element name="TagsWithId" ma:index="40" nillable="true" ma:displayName="Теги" ma:list="{6d444a13-d8ad-4047-98dd-71429701a567}" ma:internalName="TagsWithId" ma:showField="Title" ma:web="32cebe72-cd0e-4a9e-9142-065be1c56b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sWithId_x003a_ИД" ma:index="41" nillable="true" ma:displayName="TagsWithId:ИД" ma:list="{6d444a13-d8ad-4047-98dd-71429701a567}" ma:internalName="TagsWithId_x003A__x0418__x0414_" ma:readOnly="true" ma:showField="ID" ma:web="32cebe72-cd0e-4a9e-9142-065be1c56b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2c847-1da7-47d8-809f-61e1c0bd82ba" elementFormDefault="qualified">
    <xsd:import namespace="http://schemas.microsoft.com/office/2006/documentManagement/types"/>
    <xsd:import namespace="http://schemas.microsoft.com/office/infopath/2007/PartnerControls"/>
    <xsd:element name="DocSection1" ma:index="39" nillable="true" ma:displayName="DocSection1" ma:hidden="true" ma:internalName="DocSection1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lerFolder xmlns="32cebe72-cd0e-4a9e-9142-065be1c56be5" xsi:nil="true"/>
    <DocSection xmlns="32cebe72-cd0e-4a9e-9142-065be1c56be5">Договоры</DocSection>
    <old_id xmlns="32cebe72-cd0e-4a9e-9142-065be1c56be5" xsi:nil="true"/>
    <Important xmlns="32cebe72-cd0e-4a9e-9142-065be1c56be5">Нет</Important>
    <ShortDesc1 xmlns="32cebe72-cd0e-4a9e-9142-065be1c56be5" xsi:nil="true"/>
    <old_guid xmlns="32cebe72-cd0e-4a9e-9142-065be1c56be5" xsi:nil="true"/>
    <TaxKeywordTaxHTField xmlns="32cebe72-cd0e-4a9e-9142-065be1c56be5">
      <Terms xmlns="http://schemas.microsoft.com/office/infopath/2007/PartnerControls"/>
    </TaxKeywordTaxHTField>
    <InfoConnect xmlns="32cebe72-cd0e-4a9e-9142-065be1c56be5" xsi:nil="true"/>
    <o5020e574a564ef9ab272503586839cc xmlns="32cebe72-cd0e-4a9e-9142-065be1c56b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Федеральный контент</TermName>
          <TermId xmlns="http://schemas.microsoft.com/office/infopath/2007/PartnerControls">08d6a144-115e-4e3e-b379-48d33df03e00</TermId>
        </TermInfo>
      </Terms>
    </o5020e574a564ef9ab272503586839cc>
    <ResponsibleForInfo xmlns="32cebe72-cd0e-4a9e-9142-065be1c56be5" xsi:nil="true"/>
    <DocSubsection xmlns="32cebe72-cd0e-4a9e-9142-065be1c56be5" xsi:nil="true"/>
    <ManualCallCenter xmlns="32cebe72-cd0e-4a9e-9142-065be1c56be5" xsi:nil="true"/>
    <RSOCallCenter xmlns="32cebe72-cd0e-4a9e-9142-065be1c56be5" xsi:nil="true"/>
    <ArchivingCheck xmlns="32cebe72-cd0e-4a9e-9142-065be1c56be5">Нет</ArchivingCheck>
    <BindElements xmlns="32cebe72-cd0e-4a9e-9142-065be1c56be5" xsi:nil="true"/>
    <deffc682bd444eeabf6613730e938d4a xmlns="32cebe72-cd0e-4a9e-9142-065be1c56b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3К</TermName>
          <TermId xmlns="http://schemas.microsoft.com/office/infopath/2007/PartnerControls">7dac49d7-e08e-4a79-b286-f46e87945e0a</TermId>
        </TermInfo>
        <TermInfo xmlns="http://schemas.microsoft.com/office/infopath/2007/PartnerControls">
          <TermName xmlns="http://schemas.microsoft.com/office/infopath/2007/PartnerControls">МСП</TermName>
          <TermId xmlns="http://schemas.microsoft.com/office/infopath/2007/PartnerControls">9de0d368-4fad-44d0-92cd-e0d356dd941d</TermId>
        </TermInfo>
      </Terms>
    </deffc682bd444eeabf6613730e938d4a>
    <n9f964987f8343db8d5af0288392322d xmlns="32cebe72-cd0e-4a9e-9142-065be1c56b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Базовая роль</TermName>
          <TermId xmlns="http://schemas.microsoft.com/office/infopath/2007/PartnerControls">7925d7bc-3ff2-4ae9-949f-6035127e3b16</TermId>
        </TermInfo>
      </Terms>
    </n9f964987f8343db8d5af0288392322d>
    <TaxCatchAll xmlns="32cebe72-cd0e-4a9e-9142-065be1c56be5">
      <Value>237</Value>
      <Value>236</Value>
      <Value>239</Value>
      <Value>7</Value>
    </TaxCatchAll>
    <DocSection1 xmlns="bc12c847-1da7-47d8-809f-61e1c0bd82ba" xsi:nil="true"/>
    <old_InfoConnect xmlns="32cebe72-cd0e-4a9e-9142-065be1c56be5" xsi:nil="true"/>
    <n8f34e43ed32452cb029c6c28968f788 xmlns="32cebe72-cd0e-4a9e-9142-065be1c56be5">
      <Terms xmlns="http://schemas.microsoft.com/office/infopath/2007/PartnerControls"/>
    </n8f34e43ed32452cb029c6c28968f788>
    <ISOCallCenter xmlns="32cebe72-cd0e-4a9e-9142-065be1c56be5" xsi:nil="true"/>
    <TypeCallCenter xmlns="32cebe72-cd0e-4a9e-9142-065be1c56be5"/>
    <ArchiveDate xmlns="32cebe72-cd0e-4a9e-9142-065be1c56be5">2100-12-30T21:00:00+00:00</ArchiveDate>
    <PubDate xmlns="32cebe72-cd0e-4a9e-9142-065be1c56be5">2022-07-03T21:00:00+00:00</PubDate>
    <ContractManagCallCenter xmlns="32cebe72-cd0e-4a9e-9142-065be1c56be5" xsi:nil="true"/>
    <TagsWithId xmlns="32cebe72-cd0e-4a9e-9142-065be1c56be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82908-AC8F-4B78-9E95-65F04430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ebe72-cd0e-4a9e-9142-065be1c56be5"/>
    <ds:schemaRef ds:uri="bc12c847-1da7-47d8-809f-61e1c0bd82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F0324A-9EDB-48ED-9939-4EA7ECA738C6}">
  <ds:schemaRefs>
    <ds:schemaRef ds:uri="http://schemas.microsoft.com/office/2006/metadata/properties"/>
    <ds:schemaRef ds:uri="http://schemas.microsoft.com/office/infopath/2007/PartnerControls"/>
    <ds:schemaRef ds:uri="32cebe72-cd0e-4a9e-9142-065be1c56be5"/>
    <ds:schemaRef ds:uri="bc12c847-1da7-47d8-809f-61e1c0bd82ba"/>
  </ds:schemaRefs>
</ds:datastoreItem>
</file>

<file path=customXml/itemProps3.xml><?xml version="1.0" encoding="utf-8"?>
<ds:datastoreItem xmlns:ds="http://schemas.openxmlformats.org/officeDocument/2006/customXml" ds:itemID="{861490A2-407B-4010-8A2B-0CD34D79C8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0994EE-066D-48DC-BC47-13011545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6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(Муниципальный) Контракт на комплекс услуг связи B2G</vt:lpstr>
    </vt:vector>
  </TitlesOfParts>
  <Company>Utel</Company>
  <LinksUpToDate>false</LinksUpToDate>
  <CharactersWithSpaces>18646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(Муниципальный) Контракт на комплекс услуг связи B2G</dc:title>
  <dc:subject/>
  <dc:creator>Ермакова Ирина Александровна</dc:creator>
  <cp:keywords/>
  <dc:description/>
  <cp:lastModifiedBy>Хазов Владислав Игоревич</cp:lastModifiedBy>
  <cp:revision>27</cp:revision>
  <cp:lastPrinted>2014-01-30T16:56:00Z</cp:lastPrinted>
  <dcterms:created xsi:type="dcterms:W3CDTF">2022-10-10T07:26:00Z</dcterms:created>
  <dcterms:modified xsi:type="dcterms:W3CDTF">2022-11-10T05:32:00Z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0x010100488E50912DFFB9458B185C2B0E7C18AE</vt:lpwstr>
  </property>
  <property fmtid="{D5CDD505-2E9C-101B-9397-08002B2CF9AE}" pid="3" name="TaxKeyword">
    <vt:lpwstr/>
  </property>
  <property fmtid="{D5CDD505-2E9C-101B-9397-08002B2CF9AE}" pid="4" name="Regions1">
    <vt:lpwstr>239;#Федеральный контент|08d6a144-115e-4e3e-b379-48d33df03e00</vt:lpwstr>
  </property>
  <property fmtid="{D5CDD505-2E9C-101B-9397-08002B2CF9AE}" pid="5" name="Role12">
    <vt:lpwstr>236;#Базовая роль|7925d7bc-3ff2-4ae9-949f-6035127e3b16</vt:lpwstr>
  </property>
  <property fmtid="{D5CDD505-2E9C-101B-9397-08002B2CF9AE}" pid="6" name="CustomerCategories1">
    <vt:lpwstr>7;#3К|7dac49d7-e08e-4a79-b286-f46e87945e0a;#237;#МСП|9de0d368-4fad-44d0-92cd-e0d356dd941d</vt:lpwstr>
  </property>
  <property fmtid="{D5CDD505-2E9C-101B-9397-08002B2CF9AE}" pid="7" name="Product">
    <vt:lpwstr/>
  </property>
</Properties>
</file>